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E2103" w14:textId="443E0D3B" w:rsidR="000D1E1C" w:rsidRPr="00EE59B1" w:rsidRDefault="00D617D6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6"/>
          <w:sz w:val="24"/>
          <w:szCs w:val="24"/>
        </w:rPr>
      </w:pPr>
      <w:bookmarkStart w:id="0" w:name="_GoBack"/>
      <w:bookmarkEnd w:id="0"/>
      <w:r w:rsidRPr="00EE59B1">
        <w:rPr>
          <w:rFonts w:ascii="Calibri" w:hAnsi="Calibri" w:cs="Calibri"/>
          <w:bCs/>
          <w:spacing w:val="6"/>
          <w:sz w:val="24"/>
          <w:szCs w:val="24"/>
        </w:rPr>
        <w:t>Aktuelle Press</w:t>
      </w:r>
      <w:r w:rsidR="000F43FE">
        <w:rPr>
          <w:rFonts w:ascii="Calibri" w:hAnsi="Calibri" w:cs="Calibri"/>
          <w:bCs/>
          <w:spacing w:val="6"/>
          <w:sz w:val="24"/>
          <w:szCs w:val="24"/>
        </w:rPr>
        <w:t>e</w:t>
      </w:r>
      <w:r w:rsidRPr="00EE59B1">
        <w:rPr>
          <w:rFonts w:ascii="Calibri" w:hAnsi="Calibri" w:cs="Calibri"/>
          <w:bCs/>
          <w:spacing w:val="6"/>
          <w:sz w:val="24"/>
          <w:szCs w:val="24"/>
        </w:rPr>
        <w:t xml:space="preserve">information </w:t>
      </w:r>
    </w:p>
    <w:p w14:paraId="4A45552B" w14:textId="77777777" w:rsidR="000D1E1C" w:rsidRPr="00C70141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60E12DBB" w14:textId="4F821F6D" w:rsidR="00DF415F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4DFC6972" w14:textId="77777777" w:rsidR="00C70141" w:rsidRPr="00C70141" w:rsidRDefault="00C70141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39A45A57" w14:textId="50FEFA11" w:rsidR="00C67A42" w:rsidRPr="008D3ED2" w:rsidRDefault="008D3ED2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-4"/>
        </w:rPr>
      </w:pPr>
      <w:r w:rsidRPr="008D3ED2">
        <w:rPr>
          <w:rFonts w:ascii="Calibri" w:hAnsi="Calibri" w:cs="Calibri"/>
          <w:i/>
          <w:iCs/>
          <w:spacing w:val="-4"/>
        </w:rPr>
        <w:t xml:space="preserve">JEC 2022/ </w:t>
      </w:r>
      <w:r w:rsidR="00523C3E" w:rsidRPr="008D3ED2">
        <w:rPr>
          <w:rFonts w:ascii="Calibri" w:hAnsi="Calibri" w:cs="Calibri"/>
          <w:i/>
          <w:iCs/>
          <w:spacing w:val="-4"/>
        </w:rPr>
        <w:t xml:space="preserve">Kunststofftechnik/ </w:t>
      </w:r>
      <w:r w:rsidR="009E40D2" w:rsidRPr="008D3ED2">
        <w:rPr>
          <w:rFonts w:ascii="Calibri" w:hAnsi="Calibri" w:cs="Calibri"/>
          <w:i/>
          <w:iCs/>
          <w:spacing w:val="-4"/>
        </w:rPr>
        <w:t>Dosier- u</w:t>
      </w:r>
      <w:r w:rsidR="007A524A" w:rsidRPr="008D3ED2">
        <w:rPr>
          <w:rFonts w:ascii="Calibri" w:hAnsi="Calibri" w:cs="Calibri"/>
          <w:i/>
          <w:iCs/>
          <w:spacing w:val="-4"/>
        </w:rPr>
        <w:t>.</w:t>
      </w:r>
      <w:r w:rsidR="009E40D2" w:rsidRPr="008D3ED2">
        <w:rPr>
          <w:rFonts w:ascii="Calibri" w:hAnsi="Calibri" w:cs="Calibri"/>
          <w:i/>
          <w:iCs/>
          <w:spacing w:val="-4"/>
        </w:rPr>
        <w:t xml:space="preserve"> </w:t>
      </w:r>
      <w:r w:rsidR="00D02C26" w:rsidRPr="008D3ED2">
        <w:rPr>
          <w:rFonts w:ascii="Calibri" w:hAnsi="Calibri" w:cs="Calibri"/>
          <w:i/>
          <w:iCs/>
          <w:spacing w:val="-4"/>
        </w:rPr>
        <w:t>Mischtechnik</w:t>
      </w:r>
      <w:r w:rsidR="00005A1A" w:rsidRPr="008D3ED2">
        <w:rPr>
          <w:rFonts w:ascii="Calibri" w:hAnsi="Calibri" w:cs="Calibri"/>
          <w:i/>
          <w:iCs/>
          <w:spacing w:val="-4"/>
        </w:rPr>
        <w:t xml:space="preserve">/ </w:t>
      </w:r>
      <w:r w:rsidR="007A524A" w:rsidRPr="008D3ED2">
        <w:rPr>
          <w:rFonts w:ascii="Calibri" w:hAnsi="Calibri" w:cs="Calibri"/>
          <w:i/>
          <w:iCs/>
          <w:spacing w:val="-4"/>
        </w:rPr>
        <w:t>Verbund</w:t>
      </w:r>
      <w:r w:rsidR="00D909A9" w:rsidRPr="008D3ED2">
        <w:rPr>
          <w:rFonts w:ascii="Calibri" w:hAnsi="Calibri" w:cs="Calibri"/>
          <w:i/>
          <w:iCs/>
          <w:spacing w:val="-4"/>
        </w:rPr>
        <w:t>werkstoffe</w:t>
      </w:r>
      <w:r w:rsidR="007A524A" w:rsidRPr="008D3ED2">
        <w:rPr>
          <w:rFonts w:ascii="Calibri" w:hAnsi="Calibri" w:cs="Calibri"/>
          <w:i/>
          <w:iCs/>
          <w:spacing w:val="-4"/>
        </w:rPr>
        <w:t xml:space="preserve">/ </w:t>
      </w:r>
      <w:r w:rsidR="009C67C0">
        <w:rPr>
          <w:rFonts w:ascii="Calibri" w:hAnsi="Calibri" w:cs="Calibri"/>
          <w:i/>
          <w:iCs/>
          <w:spacing w:val="-4"/>
        </w:rPr>
        <w:t xml:space="preserve">Windkraft/ </w:t>
      </w:r>
      <w:r w:rsidR="007A524A" w:rsidRPr="008D3ED2">
        <w:rPr>
          <w:rFonts w:ascii="Calibri" w:hAnsi="Calibri" w:cs="Calibri"/>
          <w:i/>
          <w:iCs/>
          <w:spacing w:val="-4"/>
        </w:rPr>
        <w:t>Automotive/</w:t>
      </w:r>
      <w:r w:rsidR="00783C08">
        <w:rPr>
          <w:rFonts w:ascii="Calibri" w:hAnsi="Calibri" w:cs="Calibri"/>
          <w:i/>
          <w:iCs/>
          <w:spacing w:val="-4"/>
        </w:rPr>
        <w:t xml:space="preserve"> Bootsbau</w:t>
      </w:r>
      <w:r w:rsidR="00523C3E" w:rsidRPr="008D3ED2">
        <w:rPr>
          <w:rFonts w:ascii="Calibri" w:hAnsi="Calibri" w:cs="Calibri"/>
          <w:i/>
          <w:iCs/>
          <w:spacing w:val="-4"/>
        </w:rPr>
        <w:t xml:space="preserve"> </w:t>
      </w:r>
    </w:p>
    <w:p w14:paraId="68D917FF" w14:textId="3A22145F" w:rsidR="00093887" w:rsidRPr="000C0677" w:rsidRDefault="00F6152C" w:rsidP="00B83D2C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36"/>
          <w:szCs w:val="36"/>
        </w:rPr>
      </w:pPr>
      <w:r w:rsidRPr="000C0677">
        <w:rPr>
          <w:rFonts w:ascii="Calibri" w:hAnsi="Calibri" w:cs="Calibri"/>
          <w:b/>
          <w:bCs/>
          <w:spacing w:val="-2"/>
          <w:sz w:val="36"/>
          <w:szCs w:val="36"/>
        </w:rPr>
        <w:t xml:space="preserve">Innovative </w:t>
      </w:r>
      <w:r w:rsidR="00093887" w:rsidRPr="000C0677">
        <w:rPr>
          <w:rFonts w:ascii="Calibri" w:hAnsi="Calibri" w:cs="Calibri"/>
          <w:b/>
          <w:bCs/>
          <w:spacing w:val="-2"/>
          <w:sz w:val="36"/>
          <w:szCs w:val="36"/>
        </w:rPr>
        <w:t xml:space="preserve">Vakuumtechnik für </w:t>
      </w:r>
      <w:r w:rsidRPr="000C0677">
        <w:rPr>
          <w:rFonts w:ascii="Calibri" w:hAnsi="Calibri" w:cs="Calibri"/>
          <w:b/>
          <w:bCs/>
          <w:spacing w:val="-2"/>
          <w:sz w:val="36"/>
          <w:szCs w:val="36"/>
        </w:rPr>
        <w:t>Composite-</w:t>
      </w:r>
      <w:r w:rsidR="00775177">
        <w:rPr>
          <w:rFonts w:ascii="Calibri" w:hAnsi="Calibri" w:cs="Calibri"/>
          <w:b/>
          <w:bCs/>
          <w:spacing w:val="-2"/>
          <w:sz w:val="36"/>
          <w:szCs w:val="36"/>
        </w:rPr>
        <w:t>Anwender</w:t>
      </w:r>
    </w:p>
    <w:p w14:paraId="40E011D4" w14:textId="7DB14D09" w:rsidR="00B83D2C" w:rsidRPr="000C0677" w:rsidRDefault="00BA335C" w:rsidP="00B83D2C">
      <w:pPr>
        <w:spacing w:after="240"/>
        <w:ind w:left="0"/>
        <w:jc w:val="both"/>
        <w:rPr>
          <w:rFonts w:ascii="Calibri" w:hAnsi="Calibri" w:cs="Calibri"/>
          <w:b/>
          <w:bCs/>
          <w:spacing w:val="-2"/>
          <w:sz w:val="23"/>
          <w:szCs w:val="23"/>
        </w:rPr>
      </w:pPr>
      <w:r w:rsidRPr="000C0677">
        <w:rPr>
          <w:rFonts w:ascii="Calibri" w:hAnsi="Calibri" w:cs="Calibri"/>
          <w:b/>
          <w:bCs/>
          <w:spacing w:val="-2"/>
          <w:sz w:val="23"/>
          <w:szCs w:val="23"/>
        </w:rPr>
        <w:t xml:space="preserve">Erstmals präsentiert </w:t>
      </w:r>
      <w:r w:rsidR="00EC5E71" w:rsidRPr="000C0677">
        <w:rPr>
          <w:rFonts w:ascii="Calibri" w:hAnsi="Calibri" w:cs="Calibri"/>
          <w:b/>
          <w:bCs/>
          <w:spacing w:val="-2"/>
          <w:sz w:val="23"/>
          <w:szCs w:val="23"/>
        </w:rPr>
        <w:t xml:space="preserve">TARTLER </w:t>
      </w:r>
      <w:r w:rsidRPr="000C0677">
        <w:rPr>
          <w:rFonts w:ascii="Calibri" w:hAnsi="Calibri" w:cs="Calibri"/>
          <w:b/>
          <w:bCs/>
          <w:spacing w:val="-2"/>
          <w:sz w:val="23"/>
          <w:szCs w:val="23"/>
        </w:rPr>
        <w:t>auf der JEC 2022</w:t>
      </w:r>
      <w:r w:rsidR="00B83D2C" w:rsidRPr="000C0677">
        <w:rPr>
          <w:rFonts w:ascii="Calibri" w:hAnsi="Calibri" w:cs="Calibri"/>
          <w:b/>
          <w:bCs/>
          <w:spacing w:val="-2"/>
          <w:sz w:val="23"/>
          <w:szCs w:val="23"/>
        </w:rPr>
        <w:t xml:space="preserve"> seine </w:t>
      </w:r>
      <w:r w:rsidR="00F6152C" w:rsidRPr="000C0677">
        <w:rPr>
          <w:rFonts w:ascii="Calibri" w:hAnsi="Calibri" w:cs="Calibri"/>
          <w:b/>
          <w:bCs/>
          <w:spacing w:val="-2"/>
          <w:sz w:val="23"/>
          <w:szCs w:val="23"/>
        </w:rPr>
        <w:t xml:space="preserve">neue Systemlösung zur </w:t>
      </w:r>
      <w:r w:rsidRPr="000C0677">
        <w:rPr>
          <w:rFonts w:ascii="Calibri" w:hAnsi="Calibri" w:cs="Calibri"/>
          <w:b/>
          <w:bCs/>
          <w:spacing w:val="-2"/>
          <w:sz w:val="23"/>
          <w:szCs w:val="23"/>
        </w:rPr>
        <w:t>Direkt</w:t>
      </w:r>
      <w:r w:rsidR="00093887" w:rsidRPr="000C0677">
        <w:rPr>
          <w:rFonts w:ascii="Calibri" w:hAnsi="Calibri" w:cs="Calibri"/>
          <w:b/>
          <w:bCs/>
          <w:spacing w:val="-2"/>
          <w:sz w:val="23"/>
          <w:szCs w:val="23"/>
        </w:rPr>
        <w:t xml:space="preserve">infusion </w:t>
      </w:r>
    </w:p>
    <w:p w14:paraId="2662DFD2" w14:textId="398B7C0C" w:rsidR="00A231A3" w:rsidRPr="000C0677" w:rsidRDefault="005C4008" w:rsidP="00643C8D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0C0677">
        <w:rPr>
          <w:rFonts w:ascii="Calibri" w:hAnsi="Calibri" w:cs="Calibri"/>
          <w:b/>
          <w:bCs/>
          <w:spacing w:val="-2"/>
          <w:sz w:val="21"/>
          <w:szCs w:val="21"/>
        </w:rPr>
        <w:t>D</w:t>
      </w:r>
      <w:r w:rsidR="00A231A3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ie JEC World </w:t>
      </w:r>
      <w:r w:rsidR="00483CAA" w:rsidRPr="000C0677">
        <w:rPr>
          <w:rFonts w:ascii="Calibri" w:hAnsi="Calibri" w:cs="Calibri"/>
          <w:b/>
          <w:bCs/>
          <w:spacing w:val="-2"/>
          <w:sz w:val="21"/>
          <w:szCs w:val="21"/>
        </w:rPr>
        <w:t>auf dem Messegelände von</w:t>
      </w:r>
      <w:r w:rsidR="00A231A3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 Paris-Nord </w:t>
      </w:r>
      <w:proofErr w:type="spellStart"/>
      <w:r w:rsidR="00A231A3" w:rsidRPr="000C0677">
        <w:rPr>
          <w:rFonts w:ascii="Calibri" w:hAnsi="Calibri" w:cs="Calibri"/>
          <w:b/>
          <w:bCs/>
          <w:spacing w:val="-2"/>
          <w:sz w:val="21"/>
          <w:szCs w:val="21"/>
        </w:rPr>
        <w:t>Villepinte</w:t>
      </w:r>
      <w:proofErr w:type="spellEnd"/>
      <w:r w:rsidR="00A231A3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ist das </w:t>
      </w:r>
      <w:r w:rsidR="006E02BC">
        <w:rPr>
          <w:rFonts w:ascii="Calibri" w:hAnsi="Calibri" w:cs="Calibri"/>
          <w:b/>
          <w:bCs/>
          <w:spacing w:val="-2"/>
          <w:sz w:val="21"/>
          <w:szCs w:val="21"/>
        </w:rPr>
        <w:t>europäische</w:t>
      </w:r>
      <w:r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 Messe-Highlight der Verbundwerkstoff-Branche. </w:t>
      </w:r>
      <w:r w:rsidR="00C62577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Einmal mehr </w:t>
      </w:r>
      <w:r w:rsidR="00E07C04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wird auch die deutsche TARTLER GROUP diese Plattform nutzen, um ihre innovativen </w:t>
      </w:r>
      <w:r w:rsidRPr="000C0677">
        <w:rPr>
          <w:rFonts w:ascii="Calibri" w:hAnsi="Calibri" w:cs="Calibri"/>
          <w:b/>
          <w:bCs/>
          <w:spacing w:val="-2"/>
          <w:sz w:val="21"/>
          <w:szCs w:val="21"/>
        </w:rPr>
        <w:t>Dosier-</w:t>
      </w:r>
      <w:r w:rsidR="00C62577" w:rsidRPr="000C0677">
        <w:rPr>
          <w:rFonts w:ascii="Calibri" w:hAnsi="Calibri" w:cs="Calibri"/>
          <w:b/>
          <w:bCs/>
          <w:spacing w:val="-2"/>
          <w:sz w:val="21"/>
          <w:szCs w:val="21"/>
        </w:rPr>
        <w:t>, Misch- und Applikations</w:t>
      </w:r>
      <w:r w:rsidRPr="000C0677">
        <w:rPr>
          <w:rFonts w:ascii="Calibri" w:hAnsi="Calibri" w:cs="Calibri"/>
          <w:b/>
          <w:bCs/>
          <w:spacing w:val="-2"/>
          <w:sz w:val="21"/>
          <w:szCs w:val="21"/>
        </w:rPr>
        <w:t>anlagen</w:t>
      </w:r>
      <w:r w:rsidR="00A231A3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 für die Kunstharz-Verarbeitung</w:t>
      </w:r>
      <w:r w:rsidR="00E07C04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 vorzustellen</w:t>
      </w:r>
      <w:r w:rsidR="00A231A3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. </w:t>
      </w:r>
      <w:r w:rsidR="00E07C04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Von 8. bis 10. März 2022 </w:t>
      </w:r>
      <w:r w:rsidR="006E02BC">
        <w:rPr>
          <w:rFonts w:ascii="Calibri" w:hAnsi="Calibri" w:cs="Calibri"/>
          <w:b/>
          <w:bCs/>
          <w:spacing w:val="-2"/>
          <w:sz w:val="21"/>
          <w:szCs w:val="21"/>
        </w:rPr>
        <w:t xml:space="preserve">zeigt </w:t>
      </w:r>
      <w:r w:rsidR="00483CAA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das Unternehmen </w:t>
      </w:r>
      <w:r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hier </w:t>
      </w:r>
      <w:r w:rsidR="006E02BC">
        <w:rPr>
          <w:rFonts w:ascii="Calibri" w:hAnsi="Calibri" w:cs="Calibri"/>
          <w:b/>
          <w:bCs/>
          <w:spacing w:val="-2"/>
          <w:sz w:val="21"/>
          <w:szCs w:val="21"/>
        </w:rPr>
        <w:t xml:space="preserve">Flagge mit </w:t>
      </w:r>
      <w:r w:rsidR="00BA335C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zwei </w:t>
      </w:r>
      <w:r w:rsidR="004C620A" w:rsidRPr="000C0677">
        <w:rPr>
          <w:rFonts w:ascii="Calibri" w:hAnsi="Calibri" w:cs="Calibri"/>
          <w:b/>
          <w:bCs/>
          <w:spacing w:val="-2"/>
          <w:sz w:val="21"/>
          <w:szCs w:val="21"/>
        </w:rPr>
        <w:t>wegweisende</w:t>
      </w:r>
      <w:r w:rsidR="006E02BC">
        <w:rPr>
          <w:rFonts w:ascii="Calibri" w:hAnsi="Calibri" w:cs="Calibri"/>
          <w:b/>
          <w:bCs/>
          <w:spacing w:val="-2"/>
          <w:sz w:val="21"/>
          <w:szCs w:val="21"/>
        </w:rPr>
        <w:t>n</w:t>
      </w:r>
      <w:r w:rsidR="00483CAA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BA335C" w:rsidRPr="000C0677">
        <w:rPr>
          <w:rFonts w:ascii="Calibri" w:hAnsi="Calibri" w:cs="Calibri"/>
          <w:b/>
          <w:bCs/>
          <w:spacing w:val="-2"/>
          <w:sz w:val="21"/>
          <w:szCs w:val="21"/>
        </w:rPr>
        <w:t>Technologie</w:t>
      </w:r>
      <w:r w:rsidR="001753F1">
        <w:rPr>
          <w:rFonts w:ascii="Calibri" w:hAnsi="Calibri" w:cs="Calibri"/>
          <w:b/>
          <w:bCs/>
          <w:spacing w:val="-2"/>
          <w:sz w:val="21"/>
          <w:szCs w:val="21"/>
        </w:rPr>
        <w:t>l</w:t>
      </w:r>
      <w:r w:rsidRPr="000C0677">
        <w:rPr>
          <w:rFonts w:ascii="Calibri" w:hAnsi="Calibri" w:cs="Calibri"/>
          <w:b/>
          <w:bCs/>
          <w:spacing w:val="-2"/>
          <w:sz w:val="21"/>
          <w:szCs w:val="21"/>
        </w:rPr>
        <w:t>ösungen</w:t>
      </w:r>
      <w:r w:rsidR="00BA335C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: </w:t>
      </w:r>
      <w:r w:rsidR="006E02BC">
        <w:rPr>
          <w:rFonts w:ascii="Calibri" w:hAnsi="Calibri" w:cs="Calibri"/>
          <w:b/>
          <w:bCs/>
          <w:spacing w:val="-2"/>
          <w:sz w:val="21"/>
          <w:szCs w:val="21"/>
        </w:rPr>
        <w:t>Einem</w:t>
      </w:r>
      <w:r w:rsidR="00BA335C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 neue</w:t>
      </w:r>
      <w:r w:rsidR="006E02BC">
        <w:rPr>
          <w:rFonts w:ascii="Calibri" w:hAnsi="Calibri" w:cs="Calibri"/>
          <w:b/>
          <w:bCs/>
          <w:spacing w:val="-2"/>
          <w:sz w:val="21"/>
          <w:szCs w:val="21"/>
        </w:rPr>
        <w:t>n</w:t>
      </w:r>
      <w:r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FB4642">
        <w:rPr>
          <w:rFonts w:ascii="Calibri" w:hAnsi="Calibri" w:cs="Calibri"/>
          <w:b/>
          <w:bCs/>
          <w:spacing w:val="-2"/>
          <w:sz w:val="21"/>
          <w:szCs w:val="21"/>
        </w:rPr>
        <w:t xml:space="preserve">System für die effiziente </w:t>
      </w:r>
      <w:r w:rsidR="00483CAA"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Direktinfusion und </w:t>
      </w:r>
      <w:r w:rsidR="00BA335C" w:rsidRPr="000C0677">
        <w:rPr>
          <w:rFonts w:ascii="Calibri" w:hAnsi="Calibri" w:cs="Calibri"/>
          <w:b/>
          <w:bCs/>
          <w:spacing w:val="-2"/>
          <w:sz w:val="21"/>
          <w:szCs w:val="21"/>
        </w:rPr>
        <w:t>E</w:t>
      </w:r>
      <w:r w:rsidR="00490B64" w:rsidRPr="000C0677">
        <w:rPr>
          <w:rFonts w:ascii="Calibri" w:hAnsi="Calibri" w:cs="Calibri"/>
          <w:b/>
          <w:bCs/>
          <w:spacing w:val="-2"/>
          <w:sz w:val="21"/>
          <w:szCs w:val="21"/>
        </w:rPr>
        <w:t>ntgasung</w:t>
      </w:r>
      <w:r w:rsidR="00BA335C" w:rsidRPr="000C0677">
        <w:rPr>
          <w:rFonts w:ascii="Calibri" w:hAnsi="Calibri" w:cs="Calibri"/>
          <w:b/>
          <w:bCs/>
          <w:spacing w:val="-2"/>
          <w:sz w:val="21"/>
          <w:szCs w:val="21"/>
        </w:rPr>
        <w:t>s</w:t>
      </w:r>
      <w:r w:rsidR="006E02BC">
        <w:rPr>
          <w:rFonts w:ascii="Calibri" w:hAnsi="Calibri" w:cs="Calibri"/>
          <w:b/>
          <w:bCs/>
          <w:spacing w:val="-2"/>
          <w:sz w:val="21"/>
          <w:szCs w:val="21"/>
        </w:rPr>
        <w:t>stationen</w:t>
      </w:r>
      <w:r w:rsidR="006E02BC" w:rsidRPr="006E02BC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6E02BC">
        <w:rPr>
          <w:rFonts w:ascii="Calibri" w:hAnsi="Calibri" w:cs="Calibri"/>
          <w:b/>
          <w:bCs/>
          <w:spacing w:val="-2"/>
          <w:sz w:val="21"/>
          <w:szCs w:val="21"/>
        </w:rPr>
        <w:t xml:space="preserve">für den </w:t>
      </w:r>
      <w:r w:rsidR="006E02BC" w:rsidRPr="006E02BC">
        <w:rPr>
          <w:rFonts w:ascii="Calibri" w:hAnsi="Calibri" w:cs="Calibri"/>
          <w:b/>
          <w:bCs/>
          <w:spacing w:val="-2"/>
          <w:sz w:val="21"/>
          <w:szCs w:val="21"/>
        </w:rPr>
        <w:t>ressourcenschonenden</w:t>
      </w:r>
      <w:r w:rsidR="006E02BC">
        <w:rPr>
          <w:rFonts w:ascii="Calibri" w:hAnsi="Calibri" w:cs="Calibri"/>
          <w:b/>
          <w:bCs/>
          <w:spacing w:val="-2"/>
          <w:sz w:val="21"/>
          <w:szCs w:val="21"/>
        </w:rPr>
        <w:t xml:space="preserve"> Materialeinsatz</w:t>
      </w:r>
      <w:r w:rsidR="00490B64" w:rsidRPr="000C0677">
        <w:rPr>
          <w:rFonts w:ascii="Calibri" w:hAnsi="Calibri" w:cs="Calibri"/>
          <w:b/>
          <w:bCs/>
          <w:spacing w:val="-2"/>
          <w:sz w:val="21"/>
          <w:szCs w:val="21"/>
        </w:rPr>
        <w:t>.</w:t>
      </w:r>
    </w:p>
    <w:p w14:paraId="03704794" w14:textId="55BCBD71" w:rsidR="00536B9E" w:rsidRPr="000C0677" w:rsidRDefault="002458E0" w:rsidP="001241B5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724904">
        <w:rPr>
          <w:rFonts w:ascii="Calibri" w:hAnsi="Calibri" w:cs="Calibri"/>
          <w:i/>
          <w:iCs/>
          <w:spacing w:val="-2"/>
          <w:sz w:val="21"/>
          <w:szCs w:val="21"/>
        </w:rPr>
        <w:t xml:space="preserve">Michelstadt, </w:t>
      </w:r>
      <w:r w:rsidR="001777E4">
        <w:rPr>
          <w:rFonts w:ascii="Calibri" w:hAnsi="Calibri" w:cs="Calibri"/>
          <w:i/>
          <w:iCs/>
          <w:spacing w:val="-2"/>
          <w:sz w:val="21"/>
          <w:szCs w:val="21"/>
        </w:rPr>
        <w:t>Januar</w:t>
      </w:r>
      <w:r w:rsidRPr="00724904">
        <w:rPr>
          <w:rFonts w:ascii="Calibri" w:hAnsi="Calibri" w:cs="Calibri"/>
          <w:i/>
          <w:iCs/>
          <w:spacing w:val="-2"/>
          <w:sz w:val="21"/>
          <w:szCs w:val="21"/>
        </w:rPr>
        <w:t xml:space="preserve"> 202</w:t>
      </w:r>
      <w:r w:rsidR="001777E4">
        <w:rPr>
          <w:rFonts w:ascii="Calibri" w:hAnsi="Calibri" w:cs="Calibri"/>
          <w:i/>
          <w:iCs/>
          <w:spacing w:val="-2"/>
          <w:sz w:val="21"/>
          <w:szCs w:val="21"/>
        </w:rPr>
        <w:t>2</w:t>
      </w:r>
      <w:r w:rsidRPr="00724904">
        <w:rPr>
          <w:rFonts w:ascii="Calibri" w:hAnsi="Calibri" w:cs="Calibri"/>
          <w:i/>
          <w:iCs/>
          <w:spacing w:val="-2"/>
          <w:sz w:val="21"/>
          <w:szCs w:val="21"/>
        </w:rPr>
        <w:t xml:space="preserve">. </w:t>
      </w:r>
      <w:r w:rsidRPr="00724904">
        <w:rPr>
          <w:rFonts w:ascii="Calibri" w:hAnsi="Calibri" w:cs="Calibri"/>
          <w:spacing w:val="-2"/>
          <w:sz w:val="21"/>
          <w:szCs w:val="21"/>
        </w:rPr>
        <w:t>–</w:t>
      </w:r>
      <w:r w:rsidR="00186837" w:rsidRPr="00724904">
        <w:rPr>
          <w:rFonts w:ascii="Calibri" w:hAnsi="Calibri" w:cs="Calibri"/>
          <w:spacing w:val="-2"/>
          <w:sz w:val="21"/>
          <w:szCs w:val="21"/>
        </w:rPr>
        <w:t xml:space="preserve"> „</w:t>
      </w:r>
      <w:r w:rsidR="00D50FE3" w:rsidRPr="00724904">
        <w:rPr>
          <w:rFonts w:ascii="Calibri" w:hAnsi="Calibri" w:cs="Calibri"/>
          <w:spacing w:val="-2"/>
          <w:sz w:val="21"/>
          <w:szCs w:val="21"/>
        </w:rPr>
        <w:t>Insbesondere a</w:t>
      </w:r>
      <w:r w:rsidR="00186837" w:rsidRPr="00724904">
        <w:rPr>
          <w:rFonts w:ascii="Calibri" w:hAnsi="Calibri" w:cs="Calibri"/>
          <w:spacing w:val="-2"/>
          <w:sz w:val="21"/>
          <w:szCs w:val="21"/>
        </w:rPr>
        <w:t>ll</w:t>
      </w:r>
      <w:r w:rsidR="00D50FE3" w:rsidRPr="00724904">
        <w:rPr>
          <w:rFonts w:ascii="Calibri" w:hAnsi="Calibri" w:cs="Calibri"/>
          <w:spacing w:val="-2"/>
          <w:sz w:val="21"/>
          <w:szCs w:val="21"/>
        </w:rPr>
        <w:t xml:space="preserve"> jene</w:t>
      </w:r>
      <w:r w:rsidR="00186837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C620A" w:rsidRPr="00724904">
        <w:rPr>
          <w:rFonts w:ascii="Calibri" w:hAnsi="Calibri" w:cs="Calibri"/>
          <w:spacing w:val="-2"/>
          <w:sz w:val="21"/>
          <w:szCs w:val="21"/>
        </w:rPr>
        <w:t>Kunstharz-</w:t>
      </w:r>
      <w:r w:rsidR="00186837" w:rsidRPr="00724904">
        <w:rPr>
          <w:rFonts w:ascii="Calibri" w:hAnsi="Calibri" w:cs="Calibri"/>
          <w:spacing w:val="-2"/>
          <w:sz w:val="21"/>
          <w:szCs w:val="21"/>
        </w:rPr>
        <w:t>Anwender</w:t>
      </w:r>
      <w:r w:rsidR="00371A8E" w:rsidRPr="00724904">
        <w:rPr>
          <w:rFonts w:ascii="Calibri" w:hAnsi="Calibri" w:cs="Calibri"/>
          <w:spacing w:val="-2"/>
          <w:sz w:val="21"/>
          <w:szCs w:val="21"/>
        </w:rPr>
        <w:t xml:space="preserve"> und Composite-Verarbeiter</w:t>
      </w:r>
      <w:r w:rsidR="00186837" w:rsidRPr="00724904">
        <w:rPr>
          <w:rFonts w:ascii="Calibri" w:hAnsi="Calibri" w:cs="Calibri"/>
          <w:spacing w:val="-2"/>
          <w:sz w:val="21"/>
          <w:szCs w:val="21"/>
        </w:rPr>
        <w:t xml:space="preserve">, die </w:t>
      </w:r>
      <w:r w:rsidR="00321F09" w:rsidRPr="00724904">
        <w:rPr>
          <w:rFonts w:ascii="Calibri" w:hAnsi="Calibri" w:cs="Calibri"/>
          <w:spacing w:val="-2"/>
          <w:sz w:val="21"/>
          <w:szCs w:val="21"/>
        </w:rPr>
        <w:t xml:space="preserve">aufgrund </w:t>
      </w:r>
      <w:r w:rsidR="005913A2" w:rsidRPr="00724904">
        <w:rPr>
          <w:rFonts w:ascii="Calibri" w:hAnsi="Calibri" w:cs="Calibri"/>
          <w:spacing w:val="-2"/>
          <w:sz w:val="21"/>
          <w:szCs w:val="21"/>
        </w:rPr>
        <w:t xml:space="preserve">sicherheitskritischer </w:t>
      </w:r>
      <w:r w:rsidR="00321F09" w:rsidRPr="00724904">
        <w:rPr>
          <w:rFonts w:ascii="Calibri" w:hAnsi="Calibri" w:cs="Calibri"/>
          <w:spacing w:val="-2"/>
          <w:sz w:val="21"/>
          <w:szCs w:val="21"/>
        </w:rPr>
        <w:t xml:space="preserve">Materialanhäufungen, schlechter Materialentgasung und hohem Installationsaufwand </w:t>
      </w:r>
      <w:r w:rsidR="00186837" w:rsidRPr="00724904">
        <w:rPr>
          <w:rFonts w:ascii="Calibri" w:hAnsi="Calibri" w:cs="Calibri"/>
          <w:spacing w:val="-2"/>
          <w:sz w:val="21"/>
          <w:szCs w:val="21"/>
        </w:rPr>
        <w:t xml:space="preserve">mit den bisherigen </w:t>
      </w:r>
      <w:r w:rsidR="001753F1" w:rsidRPr="00724904">
        <w:rPr>
          <w:rFonts w:ascii="Calibri" w:hAnsi="Calibri" w:cs="Calibri"/>
          <w:spacing w:val="-2"/>
          <w:sz w:val="21"/>
          <w:szCs w:val="21"/>
        </w:rPr>
        <w:t>Methoden</w:t>
      </w:r>
      <w:r w:rsidR="004C620A" w:rsidRPr="00724904">
        <w:rPr>
          <w:rFonts w:ascii="Calibri" w:hAnsi="Calibri" w:cs="Calibri"/>
          <w:spacing w:val="-2"/>
          <w:sz w:val="21"/>
          <w:szCs w:val="21"/>
        </w:rPr>
        <w:t xml:space="preserve"> der Vakuuminfusion</w:t>
      </w:r>
      <w:r w:rsidR="00186837" w:rsidRPr="00724904">
        <w:rPr>
          <w:rFonts w:ascii="Calibri" w:hAnsi="Calibri" w:cs="Calibri"/>
          <w:spacing w:val="-2"/>
          <w:sz w:val="21"/>
          <w:szCs w:val="21"/>
        </w:rPr>
        <w:t xml:space="preserve"> unzufrieden sind, </w:t>
      </w:r>
      <w:r w:rsidR="00D50FE3" w:rsidRPr="00724904">
        <w:rPr>
          <w:rFonts w:ascii="Calibri" w:hAnsi="Calibri" w:cs="Calibri"/>
          <w:spacing w:val="-2"/>
          <w:sz w:val="21"/>
          <w:szCs w:val="21"/>
        </w:rPr>
        <w:t xml:space="preserve">laden wir herzlich ein, uns auf der JEC 2022 in Paris zu besuchen. Denn </w:t>
      </w:r>
      <w:r w:rsidR="00FB4642" w:rsidRPr="00724904">
        <w:rPr>
          <w:rFonts w:ascii="Calibri" w:hAnsi="Calibri" w:cs="Calibri"/>
          <w:spacing w:val="-2"/>
          <w:sz w:val="21"/>
          <w:szCs w:val="21"/>
        </w:rPr>
        <w:t xml:space="preserve">hier werden wir </w:t>
      </w:r>
      <w:r w:rsidR="00D50FE3" w:rsidRPr="00724904">
        <w:rPr>
          <w:rFonts w:ascii="Calibri" w:hAnsi="Calibri" w:cs="Calibri"/>
          <w:spacing w:val="-2"/>
          <w:sz w:val="21"/>
          <w:szCs w:val="21"/>
        </w:rPr>
        <w:t xml:space="preserve">erstmals </w:t>
      </w:r>
      <w:r w:rsidR="00641987" w:rsidRPr="00724904">
        <w:rPr>
          <w:rFonts w:ascii="Calibri" w:hAnsi="Calibri" w:cs="Calibri"/>
          <w:spacing w:val="-2"/>
          <w:sz w:val="21"/>
          <w:szCs w:val="21"/>
        </w:rPr>
        <w:t>die</w:t>
      </w:r>
      <w:r w:rsidR="00D50FE3" w:rsidRPr="00724904">
        <w:rPr>
          <w:rFonts w:ascii="Calibri" w:hAnsi="Calibri" w:cs="Calibri"/>
          <w:spacing w:val="-2"/>
          <w:sz w:val="21"/>
          <w:szCs w:val="21"/>
        </w:rPr>
        <w:t xml:space="preserve"> neue </w:t>
      </w:r>
      <w:r w:rsidR="00641987" w:rsidRPr="00724904">
        <w:rPr>
          <w:rFonts w:ascii="Calibri" w:hAnsi="Calibri" w:cs="Calibri"/>
          <w:spacing w:val="-2"/>
          <w:sz w:val="21"/>
          <w:szCs w:val="21"/>
        </w:rPr>
        <w:t>TARTLER</w:t>
      </w:r>
      <w:r w:rsidR="00CB6614" w:rsidRPr="00724904">
        <w:rPr>
          <w:rFonts w:ascii="Calibri" w:hAnsi="Calibri" w:cs="Calibri"/>
          <w:spacing w:val="-2"/>
          <w:sz w:val="21"/>
          <w:szCs w:val="21"/>
        </w:rPr>
        <w:t>-</w:t>
      </w:r>
      <w:r w:rsidR="00641987" w:rsidRPr="00724904">
        <w:rPr>
          <w:rFonts w:ascii="Calibri" w:hAnsi="Calibri" w:cs="Calibri"/>
          <w:spacing w:val="-2"/>
          <w:sz w:val="21"/>
          <w:szCs w:val="21"/>
        </w:rPr>
        <w:t xml:space="preserve">Direktinfusion vor internationalem Publikum vorstellen“, sagt Geschäftsführer Udo Tartler mit Blick auf die bevorstehende </w:t>
      </w:r>
      <w:r w:rsidR="00786976" w:rsidRPr="00724904">
        <w:rPr>
          <w:rFonts w:ascii="Calibri" w:hAnsi="Calibri" w:cs="Calibri"/>
          <w:spacing w:val="-2"/>
          <w:sz w:val="21"/>
          <w:szCs w:val="21"/>
        </w:rPr>
        <w:t>Markteinführung</w:t>
      </w:r>
      <w:r w:rsidR="00641987" w:rsidRPr="00724904">
        <w:rPr>
          <w:rFonts w:ascii="Calibri" w:hAnsi="Calibri" w:cs="Calibri"/>
          <w:spacing w:val="-2"/>
          <w:sz w:val="21"/>
          <w:szCs w:val="21"/>
        </w:rPr>
        <w:t>.</w:t>
      </w:r>
      <w:r w:rsidR="00786976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43C8D" w:rsidRPr="00724904">
        <w:rPr>
          <w:rFonts w:ascii="Calibri" w:hAnsi="Calibri" w:cs="Calibri"/>
          <w:spacing w:val="-2"/>
          <w:sz w:val="21"/>
          <w:szCs w:val="21"/>
        </w:rPr>
        <w:t xml:space="preserve">Nach aktuellem Stand der Dinge </w:t>
      </w:r>
      <w:r w:rsidR="00673DD2" w:rsidRPr="00724904">
        <w:rPr>
          <w:rFonts w:ascii="Calibri" w:hAnsi="Calibri" w:cs="Calibri"/>
          <w:spacing w:val="-2"/>
          <w:sz w:val="21"/>
          <w:szCs w:val="21"/>
        </w:rPr>
        <w:t>ist</w:t>
      </w:r>
      <w:r w:rsidR="00643C8D" w:rsidRPr="00724904">
        <w:rPr>
          <w:rFonts w:ascii="Calibri" w:hAnsi="Calibri" w:cs="Calibri"/>
          <w:spacing w:val="-2"/>
          <w:sz w:val="21"/>
          <w:szCs w:val="21"/>
        </w:rPr>
        <w:t xml:space="preserve"> die</w:t>
      </w:r>
      <w:r w:rsidR="00DF2231" w:rsidRPr="00724904">
        <w:rPr>
          <w:rFonts w:ascii="Calibri" w:hAnsi="Calibri" w:cs="Calibri"/>
          <w:spacing w:val="-2"/>
          <w:sz w:val="21"/>
          <w:szCs w:val="21"/>
        </w:rPr>
        <w:t xml:space="preserve"> neue</w:t>
      </w:r>
      <w:r w:rsidR="00643C8D" w:rsidRPr="00724904">
        <w:rPr>
          <w:rFonts w:ascii="Calibri" w:hAnsi="Calibri" w:cs="Calibri"/>
          <w:spacing w:val="-2"/>
          <w:sz w:val="21"/>
          <w:szCs w:val="21"/>
        </w:rPr>
        <w:t xml:space="preserve"> Systemlösung </w:t>
      </w:r>
      <w:r w:rsidR="00CB6614" w:rsidRPr="00724904">
        <w:rPr>
          <w:rFonts w:ascii="Calibri" w:hAnsi="Calibri" w:cs="Calibri"/>
          <w:spacing w:val="-2"/>
          <w:sz w:val="21"/>
          <w:szCs w:val="21"/>
        </w:rPr>
        <w:t xml:space="preserve">eine </w:t>
      </w:r>
      <w:r w:rsidR="00C62577" w:rsidRPr="00724904">
        <w:rPr>
          <w:rFonts w:ascii="Calibri" w:hAnsi="Calibri" w:cs="Calibri"/>
          <w:spacing w:val="-2"/>
          <w:sz w:val="21"/>
          <w:szCs w:val="21"/>
        </w:rPr>
        <w:t>innovative</w:t>
      </w:r>
      <w:r w:rsidR="00CB6614" w:rsidRPr="00724904">
        <w:rPr>
          <w:rFonts w:ascii="Calibri" w:hAnsi="Calibri" w:cs="Calibri"/>
          <w:spacing w:val="-2"/>
          <w:sz w:val="21"/>
          <w:szCs w:val="21"/>
        </w:rPr>
        <w:t xml:space="preserve"> Alternative zu </w:t>
      </w:r>
      <w:r w:rsidR="00C62577" w:rsidRPr="00724904">
        <w:rPr>
          <w:rFonts w:ascii="Calibri" w:hAnsi="Calibri" w:cs="Calibri"/>
          <w:spacing w:val="-2"/>
          <w:sz w:val="21"/>
          <w:szCs w:val="21"/>
        </w:rPr>
        <w:t>den bisher</w:t>
      </w:r>
      <w:r w:rsidR="00643C8D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8322E" w:rsidRPr="00724904">
        <w:rPr>
          <w:rFonts w:ascii="Calibri" w:hAnsi="Calibri" w:cs="Calibri"/>
          <w:spacing w:val="-2"/>
          <w:sz w:val="21"/>
          <w:szCs w:val="21"/>
        </w:rPr>
        <w:t>genutzten</w:t>
      </w:r>
      <w:r w:rsidR="00643C8D" w:rsidRPr="00724904">
        <w:rPr>
          <w:rFonts w:ascii="Calibri" w:hAnsi="Calibri" w:cs="Calibri"/>
          <w:spacing w:val="-2"/>
          <w:sz w:val="21"/>
          <w:szCs w:val="21"/>
        </w:rPr>
        <w:t xml:space="preserve"> – und </w:t>
      </w:r>
      <w:r w:rsidR="00673DD2" w:rsidRPr="00724904">
        <w:rPr>
          <w:rFonts w:ascii="Calibri" w:hAnsi="Calibri" w:cs="Calibri"/>
          <w:spacing w:val="-2"/>
          <w:sz w:val="21"/>
          <w:szCs w:val="21"/>
        </w:rPr>
        <w:t>oft sub</w:t>
      </w:r>
      <w:r w:rsidR="00643C8D" w:rsidRPr="00724904">
        <w:rPr>
          <w:rFonts w:ascii="Calibri" w:hAnsi="Calibri" w:cs="Calibri"/>
          <w:spacing w:val="-2"/>
          <w:sz w:val="21"/>
          <w:szCs w:val="21"/>
        </w:rPr>
        <w:t xml:space="preserve">optimalen – </w:t>
      </w:r>
      <w:r w:rsidR="001753F1" w:rsidRPr="00724904">
        <w:rPr>
          <w:rFonts w:ascii="Calibri" w:hAnsi="Calibri" w:cs="Calibri"/>
          <w:spacing w:val="-2"/>
          <w:sz w:val="21"/>
          <w:szCs w:val="21"/>
        </w:rPr>
        <w:t>Varianten</w:t>
      </w:r>
      <w:r w:rsidR="00643C8D" w:rsidRPr="00724904">
        <w:rPr>
          <w:rFonts w:ascii="Calibri" w:hAnsi="Calibri" w:cs="Calibri"/>
          <w:spacing w:val="-2"/>
          <w:sz w:val="21"/>
          <w:szCs w:val="21"/>
        </w:rPr>
        <w:t xml:space="preserve"> der Vakuuminfusion</w:t>
      </w:r>
      <w:r w:rsidR="001461A5" w:rsidRPr="00724904">
        <w:rPr>
          <w:rFonts w:ascii="Calibri" w:hAnsi="Calibri" w:cs="Calibri"/>
          <w:spacing w:val="-2"/>
          <w:sz w:val="21"/>
          <w:szCs w:val="21"/>
        </w:rPr>
        <w:t>.</w:t>
      </w:r>
      <w:r w:rsidR="00AF422F" w:rsidRPr="00724904">
        <w:rPr>
          <w:rFonts w:ascii="Calibri" w:hAnsi="Calibri" w:cs="Calibri"/>
          <w:spacing w:val="-2"/>
          <w:sz w:val="21"/>
          <w:szCs w:val="21"/>
        </w:rPr>
        <w:t xml:space="preserve"> S</w:t>
      </w:r>
      <w:r w:rsidR="00400C48" w:rsidRPr="00724904">
        <w:rPr>
          <w:rFonts w:ascii="Calibri" w:hAnsi="Calibri" w:cs="Calibri"/>
          <w:spacing w:val="-2"/>
          <w:sz w:val="21"/>
          <w:szCs w:val="21"/>
        </w:rPr>
        <w:t xml:space="preserve">owohl erste </w:t>
      </w:r>
      <w:r w:rsidR="00FB4642" w:rsidRPr="00724904">
        <w:rPr>
          <w:rFonts w:ascii="Calibri" w:hAnsi="Calibri" w:cs="Calibri"/>
          <w:spacing w:val="-2"/>
          <w:sz w:val="21"/>
          <w:szCs w:val="21"/>
        </w:rPr>
        <w:t>Kunden</w:t>
      </w:r>
      <w:r w:rsidR="00400C48" w:rsidRPr="00724904">
        <w:rPr>
          <w:rFonts w:ascii="Calibri" w:hAnsi="Calibri" w:cs="Calibri"/>
          <w:spacing w:val="-2"/>
          <w:sz w:val="21"/>
          <w:szCs w:val="21"/>
        </w:rPr>
        <w:t xml:space="preserve">projekte als auch die </w:t>
      </w:r>
      <w:r w:rsidR="003A337A" w:rsidRPr="00724904">
        <w:rPr>
          <w:rFonts w:ascii="Calibri" w:hAnsi="Calibri" w:cs="Calibri"/>
          <w:spacing w:val="-2"/>
          <w:sz w:val="21"/>
          <w:szCs w:val="21"/>
        </w:rPr>
        <w:t xml:space="preserve">Benchmarks </w:t>
      </w:r>
      <w:r w:rsidR="00C62577" w:rsidRPr="00724904">
        <w:rPr>
          <w:rFonts w:ascii="Calibri" w:hAnsi="Calibri" w:cs="Calibri"/>
          <w:spacing w:val="-2"/>
          <w:sz w:val="21"/>
          <w:szCs w:val="21"/>
        </w:rPr>
        <w:t xml:space="preserve">im </w:t>
      </w:r>
      <w:r w:rsidR="006E03BD" w:rsidRPr="00724904">
        <w:rPr>
          <w:rFonts w:ascii="Calibri" w:hAnsi="Calibri" w:cs="Calibri"/>
          <w:spacing w:val="-2"/>
          <w:sz w:val="21"/>
          <w:szCs w:val="21"/>
        </w:rPr>
        <w:t xml:space="preserve">firmeneigenen </w:t>
      </w:r>
      <w:r w:rsidR="001461A5" w:rsidRPr="00724904">
        <w:rPr>
          <w:rFonts w:ascii="Calibri" w:hAnsi="Calibri" w:cs="Calibri"/>
          <w:spacing w:val="-2"/>
          <w:sz w:val="21"/>
          <w:szCs w:val="21"/>
        </w:rPr>
        <w:t xml:space="preserve">Forschungs- und Entwicklungszentrum </w:t>
      </w:r>
      <w:r w:rsidR="006E03BD" w:rsidRPr="00724904">
        <w:rPr>
          <w:rFonts w:ascii="Calibri" w:hAnsi="Calibri" w:cs="Calibri"/>
          <w:spacing w:val="-2"/>
          <w:sz w:val="21"/>
          <w:szCs w:val="21"/>
        </w:rPr>
        <w:t>(</w:t>
      </w:r>
      <w:r w:rsidR="001461A5" w:rsidRPr="00724904">
        <w:rPr>
          <w:rFonts w:ascii="Calibri" w:hAnsi="Calibri" w:cs="Calibri"/>
          <w:spacing w:val="-2"/>
          <w:sz w:val="21"/>
          <w:szCs w:val="21"/>
        </w:rPr>
        <w:t>F.E.D.</w:t>
      </w:r>
      <w:r w:rsidR="006E03BD" w:rsidRPr="00724904">
        <w:rPr>
          <w:rFonts w:ascii="Calibri" w:hAnsi="Calibri" w:cs="Calibri"/>
          <w:spacing w:val="-2"/>
          <w:sz w:val="21"/>
          <w:szCs w:val="21"/>
        </w:rPr>
        <w:t>)</w:t>
      </w:r>
      <w:r w:rsidR="00400C48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C3D56" w:rsidRPr="00724904">
        <w:rPr>
          <w:rFonts w:ascii="Calibri" w:hAnsi="Calibri" w:cs="Calibri"/>
          <w:spacing w:val="-2"/>
          <w:sz w:val="21"/>
          <w:szCs w:val="21"/>
        </w:rPr>
        <w:t>zeigen</w:t>
      </w:r>
      <w:r w:rsidR="00400C48" w:rsidRPr="00724904">
        <w:rPr>
          <w:rFonts w:ascii="Calibri" w:hAnsi="Calibri" w:cs="Calibri"/>
          <w:spacing w:val="-2"/>
          <w:sz w:val="21"/>
          <w:szCs w:val="21"/>
        </w:rPr>
        <w:t>, dass d</w:t>
      </w:r>
      <w:r w:rsidR="006E03BD" w:rsidRPr="00724904">
        <w:rPr>
          <w:rFonts w:ascii="Calibri" w:hAnsi="Calibri" w:cs="Calibri"/>
          <w:spacing w:val="-2"/>
          <w:sz w:val="21"/>
          <w:szCs w:val="21"/>
        </w:rPr>
        <w:t xml:space="preserve">ie </w:t>
      </w:r>
      <w:r w:rsidR="00CB6614" w:rsidRPr="00724904">
        <w:rPr>
          <w:rFonts w:ascii="Calibri" w:hAnsi="Calibri" w:cs="Calibri"/>
          <w:spacing w:val="-2"/>
          <w:sz w:val="21"/>
          <w:szCs w:val="21"/>
        </w:rPr>
        <w:t>D</w:t>
      </w:r>
      <w:r w:rsidR="006E03BD" w:rsidRPr="00724904">
        <w:rPr>
          <w:rFonts w:ascii="Calibri" w:hAnsi="Calibri" w:cs="Calibri"/>
          <w:spacing w:val="-2"/>
          <w:sz w:val="21"/>
          <w:szCs w:val="21"/>
        </w:rPr>
        <w:t>irektinfusion</w:t>
      </w:r>
      <w:r w:rsidR="00CB6614" w:rsidRPr="00724904">
        <w:rPr>
          <w:rFonts w:ascii="Calibri" w:hAnsi="Calibri" w:cs="Calibri"/>
          <w:spacing w:val="-2"/>
          <w:sz w:val="21"/>
          <w:szCs w:val="21"/>
        </w:rPr>
        <w:t>stechnik von TARTLER</w:t>
      </w:r>
      <w:r w:rsidR="00400C48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A337A" w:rsidRPr="00724904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AC3D56" w:rsidRPr="00724904">
        <w:rPr>
          <w:rFonts w:ascii="Calibri" w:hAnsi="Calibri" w:cs="Calibri"/>
          <w:spacing w:val="-2"/>
          <w:sz w:val="21"/>
          <w:szCs w:val="21"/>
        </w:rPr>
        <w:t>zahlreichen p</w:t>
      </w:r>
      <w:r w:rsidR="00400C48" w:rsidRPr="00724904">
        <w:rPr>
          <w:rFonts w:ascii="Calibri" w:hAnsi="Calibri" w:cs="Calibri"/>
          <w:spacing w:val="-2"/>
          <w:sz w:val="21"/>
          <w:szCs w:val="21"/>
        </w:rPr>
        <w:t>rozess</w:t>
      </w:r>
      <w:r w:rsidR="00AB2441" w:rsidRPr="00724904">
        <w:rPr>
          <w:rFonts w:ascii="Calibri" w:hAnsi="Calibri" w:cs="Calibri"/>
          <w:spacing w:val="-2"/>
          <w:sz w:val="21"/>
          <w:szCs w:val="21"/>
        </w:rPr>
        <w:t>- und sicherheits</w:t>
      </w:r>
      <w:r w:rsidR="00400C48" w:rsidRPr="00724904">
        <w:rPr>
          <w:rFonts w:ascii="Calibri" w:hAnsi="Calibri" w:cs="Calibri"/>
          <w:spacing w:val="-2"/>
          <w:sz w:val="21"/>
          <w:szCs w:val="21"/>
        </w:rPr>
        <w:t>technische</w:t>
      </w:r>
      <w:r w:rsidR="00AC3D56" w:rsidRPr="00724904">
        <w:rPr>
          <w:rFonts w:ascii="Calibri" w:hAnsi="Calibri" w:cs="Calibri"/>
          <w:spacing w:val="-2"/>
          <w:sz w:val="21"/>
          <w:szCs w:val="21"/>
        </w:rPr>
        <w:t>n</w:t>
      </w:r>
      <w:r w:rsidR="00400C48" w:rsidRPr="00724904">
        <w:rPr>
          <w:rFonts w:ascii="Calibri" w:hAnsi="Calibri" w:cs="Calibri"/>
          <w:spacing w:val="-2"/>
          <w:sz w:val="21"/>
          <w:szCs w:val="21"/>
        </w:rPr>
        <w:t xml:space="preserve"> Vorteile</w:t>
      </w:r>
      <w:r w:rsidR="00AC3D56" w:rsidRPr="00724904">
        <w:rPr>
          <w:rFonts w:ascii="Calibri" w:hAnsi="Calibri" w:cs="Calibri"/>
          <w:spacing w:val="-2"/>
          <w:sz w:val="21"/>
          <w:szCs w:val="21"/>
        </w:rPr>
        <w:t>n</w:t>
      </w:r>
      <w:r w:rsidR="00400C48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A337A" w:rsidRPr="00724904">
        <w:rPr>
          <w:rFonts w:ascii="Calibri" w:hAnsi="Calibri" w:cs="Calibri"/>
          <w:spacing w:val="-2"/>
          <w:sz w:val="21"/>
          <w:szCs w:val="21"/>
        </w:rPr>
        <w:t>auftrumpfen kann</w:t>
      </w:r>
      <w:r w:rsidR="00400C48" w:rsidRPr="00724904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AC3D56" w:rsidRPr="00724904">
        <w:rPr>
          <w:rFonts w:ascii="Calibri" w:hAnsi="Calibri" w:cs="Calibri"/>
          <w:spacing w:val="-2"/>
          <w:sz w:val="21"/>
          <w:szCs w:val="21"/>
        </w:rPr>
        <w:t xml:space="preserve">Dazu gehört etwa, dass </w:t>
      </w:r>
      <w:r w:rsidR="00827179" w:rsidRPr="00724904">
        <w:rPr>
          <w:rFonts w:ascii="Calibri" w:hAnsi="Calibri" w:cs="Calibri"/>
          <w:spacing w:val="-2"/>
          <w:sz w:val="21"/>
          <w:szCs w:val="21"/>
        </w:rPr>
        <w:t>sie</w:t>
      </w:r>
      <w:r w:rsidR="00AC3D56" w:rsidRPr="00724904">
        <w:rPr>
          <w:rFonts w:ascii="Calibri" w:hAnsi="Calibri" w:cs="Calibri"/>
          <w:spacing w:val="-2"/>
          <w:sz w:val="21"/>
          <w:szCs w:val="21"/>
        </w:rPr>
        <w:t xml:space="preserve"> d</w:t>
      </w:r>
      <w:r w:rsidR="006348B8" w:rsidRPr="00724904">
        <w:rPr>
          <w:rFonts w:ascii="Calibri" w:hAnsi="Calibri" w:cs="Calibri"/>
          <w:spacing w:val="-2"/>
          <w:sz w:val="21"/>
          <w:szCs w:val="21"/>
        </w:rPr>
        <w:t xml:space="preserve">ank einer </w:t>
      </w:r>
      <w:r w:rsidR="00614AC6" w:rsidRPr="00724904">
        <w:rPr>
          <w:rFonts w:ascii="Calibri" w:hAnsi="Calibri" w:cs="Calibri"/>
          <w:spacing w:val="-2"/>
          <w:sz w:val="21"/>
          <w:szCs w:val="21"/>
        </w:rPr>
        <w:t>präzise</w:t>
      </w:r>
      <w:r w:rsidR="006348B8" w:rsidRPr="00724904">
        <w:rPr>
          <w:rFonts w:ascii="Calibri" w:hAnsi="Calibri" w:cs="Calibri"/>
          <w:spacing w:val="-2"/>
          <w:sz w:val="21"/>
          <w:szCs w:val="21"/>
        </w:rPr>
        <w:t>n</w:t>
      </w:r>
      <w:r w:rsidR="00614AC6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158BA" w:rsidRPr="00724904">
        <w:rPr>
          <w:rFonts w:ascii="Calibri" w:hAnsi="Calibri" w:cs="Calibri"/>
          <w:spacing w:val="-2"/>
          <w:sz w:val="21"/>
          <w:szCs w:val="21"/>
        </w:rPr>
        <w:t>Echtzeitk</w:t>
      </w:r>
      <w:r w:rsidR="00614AC6" w:rsidRPr="00724904">
        <w:rPr>
          <w:rFonts w:ascii="Calibri" w:hAnsi="Calibri" w:cs="Calibri"/>
          <w:spacing w:val="-2"/>
          <w:sz w:val="21"/>
          <w:szCs w:val="21"/>
        </w:rPr>
        <w:t xml:space="preserve">ontrolle </w:t>
      </w:r>
      <w:r w:rsidR="003A337A" w:rsidRPr="00724904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614AC6" w:rsidRPr="00724904">
        <w:rPr>
          <w:rFonts w:ascii="Calibri" w:hAnsi="Calibri" w:cs="Calibri"/>
          <w:spacing w:val="-2"/>
          <w:sz w:val="21"/>
          <w:szCs w:val="21"/>
        </w:rPr>
        <w:t>infundierten Harzmenge</w:t>
      </w:r>
      <w:r w:rsidR="00730EF6" w:rsidRPr="00724904">
        <w:rPr>
          <w:rFonts w:ascii="Calibri" w:hAnsi="Calibri" w:cs="Calibri"/>
          <w:spacing w:val="-2"/>
          <w:sz w:val="21"/>
          <w:szCs w:val="21"/>
        </w:rPr>
        <w:t>n</w:t>
      </w:r>
      <w:r w:rsidR="00CB6614" w:rsidRPr="00724904">
        <w:rPr>
          <w:rFonts w:ascii="Calibri" w:hAnsi="Calibri" w:cs="Calibri"/>
          <w:spacing w:val="-2"/>
          <w:sz w:val="21"/>
          <w:szCs w:val="21"/>
        </w:rPr>
        <w:t>,</w:t>
      </w:r>
      <w:r w:rsidR="00C810B6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D7A11" w:rsidRPr="00724904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C810B6" w:rsidRPr="00724904">
        <w:rPr>
          <w:rFonts w:ascii="Calibri" w:hAnsi="Calibri" w:cs="Calibri"/>
          <w:spacing w:val="-2"/>
          <w:sz w:val="21"/>
          <w:szCs w:val="21"/>
        </w:rPr>
        <w:t xml:space="preserve">anteiligen </w:t>
      </w:r>
      <w:r w:rsidR="00BD7A11" w:rsidRPr="00724904">
        <w:rPr>
          <w:rFonts w:ascii="Calibri" w:hAnsi="Calibri" w:cs="Calibri"/>
          <w:spacing w:val="-2"/>
          <w:sz w:val="21"/>
          <w:szCs w:val="21"/>
        </w:rPr>
        <w:t>Materialgewichte</w:t>
      </w:r>
      <w:r w:rsidR="00CB6614" w:rsidRPr="00724904">
        <w:rPr>
          <w:rFonts w:ascii="Calibri" w:hAnsi="Calibri" w:cs="Calibri"/>
          <w:spacing w:val="-2"/>
          <w:sz w:val="21"/>
          <w:szCs w:val="21"/>
        </w:rPr>
        <w:t xml:space="preserve"> und der Mischungsverhältnisse </w:t>
      </w:r>
      <w:r w:rsidR="00730EF6" w:rsidRPr="00724904">
        <w:rPr>
          <w:rFonts w:ascii="Calibri" w:hAnsi="Calibri" w:cs="Calibri"/>
          <w:spacing w:val="-2"/>
          <w:sz w:val="21"/>
          <w:szCs w:val="21"/>
        </w:rPr>
        <w:t xml:space="preserve">eine </w:t>
      </w:r>
      <w:r w:rsidR="00D2240C" w:rsidRPr="00724904">
        <w:rPr>
          <w:rFonts w:ascii="Calibri" w:hAnsi="Calibri" w:cs="Calibri"/>
          <w:spacing w:val="-2"/>
          <w:sz w:val="21"/>
          <w:szCs w:val="21"/>
        </w:rPr>
        <w:t>hohe W</w:t>
      </w:r>
      <w:r w:rsidR="005F74EE" w:rsidRPr="00724904">
        <w:rPr>
          <w:rFonts w:ascii="Calibri" w:hAnsi="Calibri" w:cs="Calibri"/>
          <w:spacing w:val="-2"/>
          <w:sz w:val="21"/>
          <w:szCs w:val="21"/>
        </w:rPr>
        <w:t>iederholgenau</w:t>
      </w:r>
      <w:r w:rsidR="00D2240C" w:rsidRPr="00724904">
        <w:rPr>
          <w:rFonts w:ascii="Calibri" w:hAnsi="Calibri" w:cs="Calibri"/>
          <w:spacing w:val="-2"/>
          <w:sz w:val="21"/>
          <w:szCs w:val="21"/>
        </w:rPr>
        <w:t>igkeit</w:t>
      </w:r>
      <w:r w:rsidR="00CB6614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348B8" w:rsidRPr="00724904">
        <w:rPr>
          <w:rFonts w:ascii="Calibri" w:hAnsi="Calibri" w:cs="Calibri"/>
          <w:spacing w:val="-2"/>
          <w:sz w:val="21"/>
          <w:szCs w:val="21"/>
        </w:rPr>
        <w:t>erziel</w:t>
      </w:r>
      <w:r w:rsidR="00827179" w:rsidRPr="00724904">
        <w:rPr>
          <w:rFonts w:ascii="Calibri" w:hAnsi="Calibri" w:cs="Calibri"/>
          <w:spacing w:val="-2"/>
          <w:sz w:val="21"/>
          <w:szCs w:val="21"/>
        </w:rPr>
        <w:t>t</w:t>
      </w:r>
      <w:r w:rsidR="00730EF6" w:rsidRPr="00724904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6348B8" w:rsidRPr="00724904">
        <w:rPr>
          <w:rFonts w:ascii="Calibri" w:hAnsi="Calibri" w:cs="Calibri"/>
          <w:spacing w:val="-2"/>
          <w:sz w:val="21"/>
          <w:szCs w:val="21"/>
        </w:rPr>
        <w:t>Oder auch, dass das System o</w:t>
      </w:r>
      <w:r w:rsidR="000D13C1" w:rsidRPr="00724904">
        <w:rPr>
          <w:rFonts w:ascii="Calibri" w:hAnsi="Calibri" w:cs="Calibri"/>
          <w:spacing w:val="-2"/>
          <w:sz w:val="21"/>
          <w:szCs w:val="21"/>
        </w:rPr>
        <w:t>hne d</w:t>
      </w:r>
      <w:r w:rsidR="00D2240C" w:rsidRPr="00724904">
        <w:rPr>
          <w:rFonts w:ascii="Calibri" w:hAnsi="Calibri" w:cs="Calibri"/>
          <w:spacing w:val="-2"/>
          <w:sz w:val="21"/>
          <w:szCs w:val="21"/>
        </w:rPr>
        <w:t>ie</w:t>
      </w:r>
      <w:r w:rsidR="000D13C1" w:rsidRPr="00724904">
        <w:rPr>
          <w:rFonts w:ascii="Calibri" w:hAnsi="Calibri" w:cs="Calibri"/>
          <w:spacing w:val="-2"/>
          <w:sz w:val="21"/>
          <w:szCs w:val="21"/>
        </w:rPr>
        <w:t xml:space="preserve"> Risik</w:t>
      </w:r>
      <w:r w:rsidR="00D2240C" w:rsidRPr="00724904">
        <w:rPr>
          <w:rFonts w:ascii="Calibri" w:hAnsi="Calibri" w:cs="Calibri"/>
          <w:spacing w:val="-2"/>
          <w:sz w:val="21"/>
          <w:szCs w:val="21"/>
        </w:rPr>
        <w:t>en</w:t>
      </w:r>
      <w:r w:rsidR="000D13C1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2240C" w:rsidRPr="00724904">
        <w:rPr>
          <w:rFonts w:ascii="Calibri" w:hAnsi="Calibri" w:cs="Calibri"/>
          <w:spacing w:val="-2"/>
          <w:sz w:val="21"/>
          <w:szCs w:val="21"/>
        </w:rPr>
        <w:t>un</w:t>
      </w:r>
      <w:r w:rsidR="00827179" w:rsidRPr="00724904">
        <w:rPr>
          <w:rFonts w:ascii="Calibri" w:hAnsi="Calibri" w:cs="Calibri"/>
          <w:spacing w:val="-2"/>
          <w:sz w:val="21"/>
          <w:szCs w:val="21"/>
        </w:rPr>
        <w:t>liebsamer</w:t>
      </w:r>
      <w:r w:rsidR="00D2240C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D6DA1" w:rsidRPr="00724904">
        <w:rPr>
          <w:rFonts w:ascii="Calibri" w:hAnsi="Calibri" w:cs="Calibri"/>
          <w:spacing w:val="-2"/>
          <w:sz w:val="21"/>
          <w:szCs w:val="21"/>
        </w:rPr>
        <w:t>Harz</w:t>
      </w:r>
      <w:r w:rsidR="00411AB9" w:rsidRPr="00724904">
        <w:rPr>
          <w:rFonts w:ascii="Calibri" w:hAnsi="Calibri" w:cs="Calibri"/>
          <w:spacing w:val="-2"/>
          <w:sz w:val="21"/>
          <w:szCs w:val="21"/>
        </w:rPr>
        <w:t>anhäufungen</w:t>
      </w:r>
      <w:r w:rsidR="00594879" w:rsidRPr="00724904">
        <w:rPr>
          <w:rFonts w:ascii="Calibri" w:hAnsi="Calibri" w:cs="Calibri"/>
          <w:spacing w:val="-2"/>
          <w:sz w:val="21"/>
          <w:szCs w:val="21"/>
        </w:rPr>
        <w:t xml:space="preserve"> mit der Neigung zur </w:t>
      </w:r>
      <w:r w:rsidR="000D13C1" w:rsidRPr="00724904">
        <w:rPr>
          <w:rFonts w:ascii="Calibri" w:hAnsi="Calibri" w:cs="Calibri"/>
          <w:spacing w:val="-2"/>
          <w:sz w:val="21"/>
          <w:szCs w:val="21"/>
        </w:rPr>
        <w:t>exotherme</w:t>
      </w:r>
      <w:r w:rsidR="00594879" w:rsidRPr="00724904">
        <w:rPr>
          <w:rFonts w:ascii="Calibri" w:hAnsi="Calibri" w:cs="Calibri"/>
          <w:spacing w:val="-2"/>
          <w:sz w:val="21"/>
          <w:szCs w:val="21"/>
        </w:rPr>
        <w:t>n R</w:t>
      </w:r>
      <w:r w:rsidR="000D13C1" w:rsidRPr="00724904">
        <w:rPr>
          <w:rFonts w:ascii="Calibri" w:hAnsi="Calibri" w:cs="Calibri"/>
          <w:spacing w:val="-2"/>
          <w:sz w:val="21"/>
          <w:szCs w:val="21"/>
        </w:rPr>
        <w:t xml:space="preserve">eaktion </w:t>
      </w:r>
      <w:r w:rsidR="006348B8" w:rsidRPr="00724904">
        <w:rPr>
          <w:rFonts w:ascii="Calibri" w:hAnsi="Calibri" w:cs="Calibri"/>
          <w:spacing w:val="-2"/>
          <w:sz w:val="21"/>
          <w:szCs w:val="21"/>
        </w:rPr>
        <w:t>d</w:t>
      </w:r>
      <w:r w:rsidR="000D13C1" w:rsidRPr="00724904">
        <w:rPr>
          <w:rFonts w:ascii="Calibri" w:hAnsi="Calibri" w:cs="Calibri"/>
          <w:spacing w:val="-2"/>
          <w:sz w:val="21"/>
          <w:szCs w:val="21"/>
        </w:rPr>
        <w:t>en Einsatz s</w:t>
      </w:r>
      <w:r w:rsidR="00614AC6" w:rsidRPr="00724904">
        <w:rPr>
          <w:rStyle w:val="jlqj4b"/>
          <w:rFonts w:ascii="Calibri" w:hAnsi="Calibri" w:cs="Calibri"/>
          <w:spacing w:val="-2"/>
          <w:sz w:val="21"/>
          <w:szCs w:val="21"/>
        </w:rPr>
        <w:t>chneller</w:t>
      </w:r>
      <w:r w:rsidR="001C21C4" w:rsidRPr="00724904">
        <w:rPr>
          <w:rStyle w:val="jlqj4b"/>
          <w:rFonts w:ascii="Calibri" w:hAnsi="Calibri" w:cs="Calibri"/>
          <w:spacing w:val="-2"/>
          <w:sz w:val="21"/>
          <w:szCs w:val="21"/>
        </w:rPr>
        <w:t xml:space="preserve">er </w:t>
      </w:r>
      <w:r w:rsidR="00614AC6" w:rsidRPr="00724904">
        <w:rPr>
          <w:rStyle w:val="jlqj4b"/>
          <w:rFonts w:ascii="Calibri" w:hAnsi="Calibri" w:cs="Calibri"/>
          <w:spacing w:val="-2"/>
          <w:sz w:val="21"/>
          <w:szCs w:val="21"/>
        </w:rPr>
        <w:t>Härter</w:t>
      </w:r>
      <w:r w:rsidR="006348B8" w:rsidRPr="00724904">
        <w:rPr>
          <w:rStyle w:val="jlqj4b"/>
          <w:rFonts w:ascii="Calibri" w:hAnsi="Calibri" w:cs="Calibri"/>
          <w:spacing w:val="-2"/>
          <w:sz w:val="21"/>
          <w:szCs w:val="21"/>
        </w:rPr>
        <w:t xml:space="preserve"> erlaubt</w:t>
      </w:r>
      <w:r w:rsidR="00C53860" w:rsidRPr="00724904">
        <w:rPr>
          <w:rStyle w:val="jlqj4b"/>
          <w:rFonts w:ascii="Calibri" w:hAnsi="Calibri" w:cs="Calibri"/>
          <w:spacing w:val="-2"/>
          <w:sz w:val="21"/>
          <w:szCs w:val="21"/>
        </w:rPr>
        <w:t>,</w:t>
      </w:r>
      <w:r w:rsidR="000D13C1" w:rsidRPr="00724904">
        <w:rPr>
          <w:rStyle w:val="jlqj4b"/>
          <w:rFonts w:ascii="Calibri" w:hAnsi="Calibri" w:cs="Calibri"/>
          <w:spacing w:val="-2"/>
          <w:sz w:val="21"/>
          <w:szCs w:val="21"/>
        </w:rPr>
        <w:t xml:space="preserve"> und </w:t>
      </w:r>
      <w:r w:rsidR="006348B8" w:rsidRPr="00724904">
        <w:rPr>
          <w:rStyle w:val="jlqj4b"/>
          <w:rFonts w:ascii="Calibri" w:hAnsi="Calibri" w:cs="Calibri"/>
          <w:spacing w:val="-2"/>
          <w:sz w:val="21"/>
          <w:szCs w:val="21"/>
        </w:rPr>
        <w:t>dass s</w:t>
      </w:r>
      <w:r w:rsidR="007E7176" w:rsidRPr="00724904">
        <w:rPr>
          <w:rFonts w:ascii="Calibri" w:hAnsi="Calibri" w:cs="Calibri"/>
          <w:spacing w:val="-2"/>
          <w:sz w:val="21"/>
          <w:szCs w:val="21"/>
        </w:rPr>
        <w:t xml:space="preserve">eine </w:t>
      </w:r>
      <w:r w:rsidR="00C8322E" w:rsidRPr="00724904">
        <w:rPr>
          <w:rFonts w:ascii="Calibri" w:hAnsi="Calibri" w:cs="Calibri"/>
          <w:spacing w:val="-2"/>
          <w:sz w:val="21"/>
          <w:szCs w:val="21"/>
        </w:rPr>
        <w:t>exakte</w:t>
      </w:r>
      <w:r w:rsidR="007E7176" w:rsidRPr="00724904">
        <w:rPr>
          <w:rFonts w:ascii="Calibri" w:hAnsi="Calibri" w:cs="Calibri"/>
          <w:spacing w:val="-2"/>
          <w:sz w:val="21"/>
          <w:szCs w:val="21"/>
        </w:rPr>
        <w:t xml:space="preserve"> Temperaturregelung </w:t>
      </w:r>
      <w:r w:rsidR="00F15CC4" w:rsidRPr="00724904">
        <w:rPr>
          <w:rFonts w:ascii="Calibri" w:hAnsi="Calibri" w:cs="Calibri"/>
          <w:spacing w:val="-2"/>
          <w:sz w:val="21"/>
          <w:szCs w:val="21"/>
        </w:rPr>
        <w:t>sehr kurze Infusionszeiten</w:t>
      </w:r>
      <w:r w:rsidR="006348B8" w:rsidRPr="00724904">
        <w:rPr>
          <w:rFonts w:ascii="Calibri" w:hAnsi="Calibri" w:cs="Calibri"/>
          <w:spacing w:val="-2"/>
          <w:sz w:val="21"/>
          <w:szCs w:val="21"/>
        </w:rPr>
        <w:t xml:space="preserve"> ermöglicht</w:t>
      </w:r>
      <w:r w:rsidR="00F15CC4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E7176" w:rsidRPr="00724904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3F6502" w:rsidRPr="00724904">
        <w:rPr>
          <w:rFonts w:ascii="Calibri" w:hAnsi="Calibri" w:cs="Calibri"/>
          <w:spacing w:val="-2"/>
          <w:sz w:val="21"/>
          <w:szCs w:val="21"/>
        </w:rPr>
        <w:t xml:space="preserve">was </w:t>
      </w:r>
      <w:r w:rsidR="002A547A" w:rsidRPr="00724904">
        <w:rPr>
          <w:rFonts w:ascii="Calibri" w:hAnsi="Calibri" w:cs="Calibri"/>
          <w:spacing w:val="-2"/>
          <w:sz w:val="21"/>
          <w:szCs w:val="21"/>
        </w:rPr>
        <w:t>in der Verbund</w:t>
      </w:r>
      <w:r w:rsidR="003A337A" w:rsidRPr="00724904">
        <w:rPr>
          <w:rFonts w:ascii="Calibri" w:hAnsi="Calibri" w:cs="Calibri"/>
          <w:spacing w:val="-2"/>
          <w:sz w:val="21"/>
          <w:szCs w:val="21"/>
        </w:rPr>
        <w:t>stoff</w:t>
      </w:r>
      <w:r w:rsidR="00C53860" w:rsidRPr="00724904">
        <w:rPr>
          <w:rFonts w:ascii="Calibri" w:hAnsi="Calibri" w:cs="Calibri"/>
          <w:spacing w:val="-2"/>
          <w:sz w:val="21"/>
          <w:szCs w:val="21"/>
        </w:rPr>
        <w:t>technik</w:t>
      </w:r>
      <w:r w:rsidR="002A547A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F6502" w:rsidRPr="00724904">
        <w:rPr>
          <w:rFonts w:ascii="Calibri" w:hAnsi="Calibri" w:cs="Calibri"/>
          <w:spacing w:val="-2"/>
          <w:sz w:val="21"/>
          <w:szCs w:val="21"/>
        </w:rPr>
        <w:t xml:space="preserve">ein </w:t>
      </w:r>
      <w:r w:rsidR="007E7176" w:rsidRPr="00724904">
        <w:rPr>
          <w:rFonts w:ascii="Calibri" w:hAnsi="Calibri" w:cs="Calibri"/>
          <w:spacing w:val="-2"/>
          <w:sz w:val="21"/>
          <w:szCs w:val="21"/>
        </w:rPr>
        <w:t>rasche</w:t>
      </w:r>
      <w:r w:rsidR="00F9249B" w:rsidRPr="00724904">
        <w:rPr>
          <w:rFonts w:ascii="Calibri" w:hAnsi="Calibri" w:cs="Calibri"/>
          <w:spacing w:val="-2"/>
          <w:sz w:val="21"/>
          <w:szCs w:val="21"/>
        </w:rPr>
        <w:t>s</w:t>
      </w:r>
      <w:r w:rsidR="00496292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11AB9" w:rsidRPr="00724904">
        <w:rPr>
          <w:rFonts w:ascii="Calibri" w:hAnsi="Calibri" w:cs="Calibri"/>
          <w:spacing w:val="-2"/>
          <w:sz w:val="21"/>
          <w:szCs w:val="21"/>
        </w:rPr>
        <w:t>I</w:t>
      </w:r>
      <w:r w:rsidR="00496292" w:rsidRPr="00724904">
        <w:rPr>
          <w:rFonts w:ascii="Calibri" w:hAnsi="Calibri" w:cs="Calibri"/>
          <w:spacing w:val="-2"/>
          <w:sz w:val="21"/>
          <w:szCs w:val="21"/>
        </w:rPr>
        <w:t>mprägnier</w:t>
      </w:r>
      <w:r w:rsidR="00F9249B" w:rsidRPr="00724904">
        <w:rPr>
          <w:rFonts w:ascii="Calibri" w:hAnsi="Calibri" w:cs="Calibri"/>
          <w:spacing w:val="-2"/>
          <w:sz w:val="21"/>
          <w:szCs w:val="21"/>
        </w:rPr>
        <w:t>en</w:t>
      </w:r>
      <w:r w:rsidR="00496292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11AB9" w:rsidRPr="00724904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F9249B" w:rsidRPr="00724904">
        <w:rPr>
          <w:rFonts w:ascii="Calibri" w:hAnsi="Calibri" w:cs="Calibri"/>
          <w:spacing w:val="-2"/>
          <w:sz w:val="21"/>
          <w:szCs w:val="21"/>
        </w:rPr>
        <w:t>F</w:t>
      </w:r>
      <w:r w:rsidR="00411AB9" w:rsidRPr="00724904">
        <w:rPr>
          <w:rFonts w:ascii="Calibri" w:hAnsi="Calibri" w:cs="Calibri"/>
          <w:spacing w:val="-2"/>
          <w:sz w:val="21"/>
          <w:szCs w:val="21"/>
        </w:rPr>
        <w:t xml:space="preserve">asergewebe </w:t>
      </w:r>
      <w:r w:rsidR="00321F09" w:rsidRPr="00724904">
        <w:rPr>
          <w:rFonts w:ascii="Calibri" w:hAnsi="Calibri" w:cs="Calibri"/>
          <w:spacing w:val="-2"/>
          <w:sz w:val="21"/>
          <w:szCs w:val="21"/>
        </w:rPr>
        <w:t>sicherstellt und somit die Prozesszeiten verringert.</w:t>
      </w:r>
      <w:r w:rsidR="00496292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C0775" w:rsidRPr="00724904">
        <w:rPr>
          <w:rFonts w:ascii="Calibri" w:hAnsi="Calibri" w:cs="Calibri"/>
          <w:spacing w:val="-2"/>
          <w:sz w:val="21"/>
          <w:szCs w:val="21"/>
        </w:rPr>
        <w:t>„</w:t>
      </w:r>
      <w:r w:rsidR="00C8322E" w:rsidRPr="00724904">
        <w:rPr>
          <w:rFonts w:ascii="Calibri" w:hAnsi="Calibri" w:cs="Calibri"/>
          <w:spacing w:val="-2"/>
          <w:sz w:val="21"/>
          <w:szCs w:val="21"/>
        </w:rPr>
        <w:t>Für a</w:t>
      </w:r>
      <w:r w:rsidR="00D2240C" w:rsidRPr="00724904">
        <w:rPr>
          <w:rFonts w:ascii="Calibri" w:hAnsi="Calibri" w:cs="Calibri"/>
          <w:spacing w:val="-2"/>
          <w:sz w:val="21"/>
          <w:szCs w:val="21"/>
        </w:rPr>
        <w:t xml:space="preserve">ll das </w:t>
      </w:r>
      <w:r w:rsidR="00C8322E" w:rsidRPr="00724904">
        <w:rPr>
          <w:rFonts w:ascii="Calibri" w:hAnsi="Calibri" w:cs="Calibri"/>
          <w:spacing w:val="-2"/>
          <w:sz w:val="21"/>
          <w:szCs w:val="21"/>
        </w:rPr>
        <w:t xml:space="preserve">benötigen wir </w:t>
      </w:r>
      <w:r w:rsidR="00321F09" w:rsidRPr="00724904">
        <w:rPr>
          <w:rFonts w:ascii="Calibri" w:hAnsi="Calibri" w:cs="Calibri"/>
          <w:spacing w:val="-2"/>
          <w:sz w:val="21"/>
          <w:szCs w:val="21"/>
        </w:rPr>
        <w:t xml:space="preserve">weder </w:t>
      </w:r>
      <w:r w:rsidR="0001718A" w:rsidRPr="00724904">
        <w:rPr>
          <w:rFonts w:ascii="Calibri" w:hAnsi="Calibri" w:cs="Calibri"/>
          <w:spacing w:val="-2"/>
          <w:sz w:val="21"/>
          <w:szCs w:val="21"/>
        </w:rPr>
        <w:t xml:space="preserve">Behälter mit </w:t>
      </w:r>
      <w:r w:rsidR="005913A2" w:rsidRPr="00724904">
        <w:rPr>
          <w:rFonts w:ascii="Calibri" w:hAnsi="Calibri" w:cs="Calibri"/>
          <w:spacing w:val="-2"/>
          <w:sz w:val="21"/>
          <w:szCs w:val="21"/>
        </w:rPr>
        <w:t>bereits gemischte</w:t>
      </w:r>
      <w:r w:rsidR="0001718A" w:rsidRPr="00724904">
        <w:rPr>
          <w:rFonts w:ascii="Calibri" w:hAnsi="Calibri" w:cs="Calibri"/>
          <w:spacing w:val="-2"/>
          <w:sz w:val="21"/>
          <w:szCs w:val="21"/>
        </w:rPr>
        <w:t>n</w:t>
      </w:r>
      <w:r w:rsidR="00321F09" w:rsidRPr="00724904">
        <w:rPr>
          <w:rFonts w:ascii="Calibri" w:hAnsi="Calibri" w:cs="Calibri"/>
          <w:spacing w:val="-2"/>
          <w:sz w:val="21"/>
          <w:szCs w:val="21"/>
        </w:rPr>
        <w:t xml:space="preserve"> Harzmassen noch aufwändige Installationen mit reichlich </w:t>
      </w:r>
      <w:r w:rsidR="00536B9E" w:rsidRPr="00724904">
        <w:rPr>
          <w:rFonts w:ascii="Calibri" w:hAnsi="Calibri" w:cs="Calibri"/>
          <w:spacing w:val="-2"/>
          <w:sz w:val="21"/>
          <w:szCs w:val="21"/>
        </w:rPr>
        <w:t>Sensortechnik</w:t>
      </w:r>
      <w:bookmarkStart w:id="1" w:name="_Hlk90021776"/>
      <w:r w:rsidR="00536B9E" w:rsidRPr="00724904">
        <w:rPr>
          <w:rFonts w:ascii="Calibri" w:hAnsi="Calibri" w:cs="Calibri"/>
          <w:spacing w:val="-2"/>
          <w:sz w:val="21"/>
          <w:szCs w:val="21"/>
        </w:rPr>
        <w:t xml:space="preserve">! </w:t>
      </w:r>
      <w:r w:rsidR="008C6656" w:rsidRPr="00724904">
        <w:rPr>
          <w:rFonts w:ascii="Calibri" w:hAnsi="Calibri" w:cs="Calibri"/>
          <w:spacing w:val="-2"/>
          <w:sz w:val="21"/>
          <w:szCs w:val="21"/>
        </w:rPr>
        <w:t>Dreh- und Angelpunkt</w:t>
      </w:r>
      <w:r w:rsidR="00536B9E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A337A" w:rsidRPr="00724904">
        <w:rPr>
          <w:rFonts w:ascii="Calibri" w:hAnsi="Calibri" w:cs="Calibri"/>
          <w:spacing w:val="-2"/>
          <w:sz w:val="21"/>
          <w:szCs w:val="21"/>
        </w:rPr>
        <w:t xml:space="preserve">der TARTLER-Direktinfusion </w:t>
      </w:r>
      <w:r w:rsidR="00536B9E" w:rsidRPr="00724904">
        <w:rPr>
          <w:rFonts w:ascii="Calibri" w:hAnsi="Calibri" w:cs="Calibri"/>
          <w:spacing w:val="-2"/>
          <w:sz w:val="21"/>
          <w:szCs w:val="21"/>
        </w:rPr>
        <w:t xml:space="preserve">ist vielmehr eine </w:t>
      </w:r>
      <w:r w:rsidR="001C0775" w:rsidRPr="00724904">
        <w:rPr>
          <w:rFonts w:ascii="Calibri" w:hAnsi="Calibri" w:cs="Calibri"/>
          <w:spacing w:val="-2"/>
          <w:sz w:val="21"/>
          <w:szCs w:val="21"/>
        </w:rPr>
        <w:t xml:space="preserve">intelligente </w:t>
      </w:r>
      <w:r w:rsidR="00536B9E" w:rsidRPr="00724904">
        <w:rPr>
          <w:rFonts w:ascii="Calibri" w:hAnsi="Calibri" w:cs="Calibri"/>
          <w:spacing w:val="-2"/>
          <w:sz w:val="21"/>
          <w:szCs w:val="21"/>
        </w:rPr>
        <w:t>Druckregulierung</w:t>
      </w:r>
      <w:r w:rsidR="00F9249B" w:rsidRPr="00724904">
        <w:rPr>
          <w:rFonts w:ascii="Calibri" w:hAnsi="Calibri" w:cs="Calibri"/>
          <w:spacing w:val="-2"/>
          <w:sz w:val="21"/>
          <w:szCs w:val="21"/>
        </w:rPr>
        <w:t xml:space="preserve">. Sie sorgt </w:t>
      </w:r>
      <w:r w:rsidR="003720E9" w:rsidRPr="00724904">
        <w:rPr>
          <w:rFonts w:ascii="Calibri" w:hAnsi="Calibri" w:cs="Calibri"/>
          <w:spacing w:val="-2"/>
          <w:sz w:val="21"/>
          <w:szCs w:val="21"/>
        </w:rPr>
        <w:t>dafür, dass am Ein</w:t>
      </w:r>
      <w:r w:rsidR="00580465" w:rsidRPr="00724904">
        <w:rPr>
          <w:rFonts w:ascii="Calibri" w:hAnsi="Calibri" w:cs="Calibri"/>
          <w:spacing w:val="-2"/>
          <w:sz w:val="21"/>
          <w:szCs w:val="21"/>
        </w:rPr>
        <w:t xml:space="preserve">lass </w:t>
      </w:r>
      <w:r w:rsidR="003720E9" w:rsidRPr="00724904">
        <w:rPr>
          <w:rFonts w:ascii="Calibri" w:hAnsi="Calibri" w:cs="Calibri"/>
          <w:spacing w:val="-2"/>
          <w:sz w:val="21"/>
          <w:szCs w:val="21"/>
        </w:rPr>
        <w:t xml:space="preserve">der Form stets der </w:t>
      </w:r>
      <w:r w:rsidR="007A42DF" w:rsidRPr="00724904">
        <w:rPr>
          <w:rFonts w:ascii="Calibri" w:hAnsi="Calibri" w:cs="Calibri"/>
          <w:spacing w:val="-2"/>
          <w:sz w:val="21"/>
          <w:szCs w:val="21"/>
        </w:rPr>
        <w:t xml:space="preserve">optimale </w:t>
      </w:r>
      <w:r w:rsidR="00A136BA" w:rsidRPr="00724904">
        <w:rPr>
          <w:rFonts w:ascii="Calibri" w:hAnsi="Calibri" w:cs="Calibri"/>
          <w:spacing w:val="-2"/>
          <w:sz w:val="21"/>
          <w:szCs w:val="21"/>
        </w:rPr>
        <w:t>Applikationsdruck</w:t>
      </w:r>
      <w:r w:rsidR="003720E9" w:rsidRPr="00724904">
        <w:rPr>
          <w:rFonts w:ascii="Calibri" w:hAnsi="Calibri" w:cs="Calibri"/>
          <w:spacing w:val="-2"/>
          <w:sz w:val="21"/>
          <w:szCs w:val="21"/>
        </w:rPr>
        <w:t xml:space="preserve"> anliegt</w:t>
      </w:r>
      <w:r w:rsidR="007A42DF" w:rsidRPr="00724904">
        <w:rPr>
          <w:rFonts w:ascii="Calibri" w:hAnsi="Calibri" w:cs="Calibri"/>
          <w:spacing w:val="-2"/>
          <w:sz w:val="21"/>
          <w:szCs w:val="21"/>
        </w:rPr>
        <w:t xml:space="preserve"> – w</w:t>
      </w:r>
      <w:r w:rsidR="001C21C4" w:rsidRPr="00724904">
        <w:rPr>
          <w:rFonts w:ascii="Calibri" w:hAnsi="Calibri" w:cs="Calibri"/>
          <w:spacing w:val="-2"/>
          <w:sz w:val="21"/>
          <w:szCs w:val="21"/>
        </w:rPr>
        <w:t xml:space="preserve">oraus </w:t>
      </w:r>
      <w:r w:rsidR="007A42DF" w:rsidRPr="00724904">
        <w:rPr>
          <w:rFonts w:ascii="Calibri" w:hAnsi="Calibri" w:cs="Calibri"/>
          <w:spacing w:val="-2"/>
          <w:sz w:val="21"/>
          <w:szCs w:val="21"/>
        </w:rPr>
        <w:t xml:space="preserve">sich </w:t>
      </w:r>
      <w:r w:rsidR="001C21C4" w:rsidRPr="00724904">
        <w:rPr>
          <w:rFonts w:ascii="Calibri" w:hAnsi="Calibri" w:cs="Calibri"/>
          <w:spacing w:val="-2"/>
          <w:sz w:val="21"/>
          <w:szCs w:val="21"/>
        </w:rPr>
        <w:t>zahlreiche Prozessvorteile erheben</w:t>
      </w:r>
      <w:r w:rsidR="00536B9E" w:rsidRPr="00724904">
        <w:rPr>
          <w:rFonts w:ascii="Calibri" w:hAnsi="Calibri" w:cs="Calibri"/>
          <w:spacing w:val="-2"/>
          <w:sz w:val="21"/>
          <w:szCs w:val="21"/>
        </w:rPr>
        <w:t>“, be</w:t>
      </w:r>
      <w:r w:rsidR="00576E4B" w:rsidRPr="00724904">
        <w:rPr>
          <w:rFonts w:ascii="Calibri" w:hAnsi="Calibri" w:cs="Calibri"/>
          <w:spacing w:val="-2"/>
          <w:sz w:val="21"/>
          <w:szCs w:val="21"/>
        </w:rPr>
        <w:t>richtet</w:t>
      </w:r>
      <w:r w:rsidR="00536B9E" w:rsidRPr="00724904">
        <w:rPr>
          <w:rFonts w:ascii="Calibri" w:hAnsi="Calibri" w:cs="Calibri"/>
          <w:spacing w:val="-2"/>
          <w:sz w:val="21"/>
          <w:szCs w:val="21"/>
        </w:rPr>
        <w:t xml:space="preserve"> Olav</w:t>
      </w:r>
      <w:r w:rsidR="00536B9E" w:rsidRPr="000C0677">
        <w:rPr>
          <w:rFonts w:ascii="Calibri" w:hAnsi="Calibri" w:cs="Calibri"/>
          <w:spacing w:val="-2"/>
          <w:sz w:val="21"/>
          <w:szCs w:val="21"/>
        </w:rPr>
        <w:t xml:space="preserve"> Davis, der Forschungs- und Entwicklungsleiter von TARTLER.</w:t>
      </w:r>
    </w:p>
    <w:bookmarkEnd w:id="1"/>
    <w:p w14:paraId="66E40FDB" w14:textId="0CE7C90F" w:rsidR="00E740C1" w:rsidRPr="000C0677" w:rsidRDefault="00936E9F" w:rsidP="001241B5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0C0677">
        <w:rPr>
          <w:rFonts w:ascii="Calibri" w:hAnsi="Calibri" w:cs="Calibri"/>
          <w:b/>
          <w:bCs/>
          <w:spacing w:val="-2"/>
          <w:sz w:val="21"/>
          <w:szCs w:val="21"/>
        </w:rPr>
        <w:t xml:space="preserve">Immer optimaler </w:t>
      </w:r>
      <w:r w:rsidR="00D1729E" w:rsidRPr="000C0677">
        <w:rPr>
          <w:rFonts w:ascii="Calibri" w:hAnsi="Calibri" w:cs="Calibri"/>
          <w:b/>
          <w:bCs/>
          <w:spacing w:val="-2"/>
          <w:sz w:val="21"/>
          <w:szCs w:val="21"/>
        </w:rPr>
        <w:t>Infusionsdruck</w:t>
      </w:r>
    </w:p>
    <w:p w14:paraId="462A73E9" w14:textId="19D624F6" w:rsidR="005435DD" w:rsidRPr="00724904" w:rsidRDefault="000A6EA2" w:rsidP="00A136BA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0C0677">
        <w:rPr>
          <w:rFonts w:ascii="Calibri" w:hAnsi="Calibri" w:cs="Calibri"/>
          <w:spacing w:val="-2"/>
          <w:sz w:val="21"/>
          <w:szCs w:val="21"/>
        </w:rPr>
        <w:t>Es handelt sich bei</w:t>
      </w:r>
      <w:r w:rsidR="002C5A09" w:rsidRPr="000C0677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0C0677">
        <w:rPr>
          <w:rFonts w:ascii="Calibri" w:hAnsi="Calibri" w:cs="Calibri"/>
          <w:spacing w:val="-2"/>
          <w:sz w:val="21"/>
          <w:szCs w:val="21"/>
        </w:rPr>
        <w:t xml:space="preserve">der neuen TARTLER-Lösung also um </w:t>
      </w:r>
      <w:r w:rsidR="002C5A09" w:rsidRPr="000C0677">
        <w:rPr>
          <w:rFonts w:ascii="Calibri" w:hAnsi="Calibri" w:cs="Calibri"/>
          <w:spacing w:val="-2"/>
          <w:sz w:val="21"/>
          <w:szCs w:val="21"/>
        </w:rPr>
        <w:t xml:space="preserve">eine druckkontrollierte Direktinfusion, bei der alle </w:t>
      </w:r>
      <w:r w:rsidR="00885CEB" w:rsidRPr="000C0677">
        <w:rPr>
          <w:rFonts w:ascii="Calibri" w:hAnsi="Calibri" w:cs="Calibri"/>
          <w:spacing w:val="-2"/>
          <w:sz w:val="21"/>
          <w:szCs w:val="21"/>
        </w:rPr>
        <w:t>betriebsbedingten</w:t>
      </w:r>
      <w:r w:rsidR="002C5A09" w:rsidRPr="000C0677">
        <w:rPr>
          <w:rFonts w:ascii="Calibri" w:hAnsi="Calibri" w:cs="Calibri"/>
          <w:spacing w:val="-2"/>
          <w:sz w:val="21"/>
          <w:szCs w:val="21"/>
        </w:rPr>
        <w:t xml:space="preserve"> Druckschwankungen </w:t>
      </w:r>
      <w:r w:rsidR="0099010F" w:rsidRPr="000C0677">
        <w:rPr>
          <w:rFonts w:ascii="Calibri" w:hAnsi="Calibri" w:cs="Calibri"/>
          <w:spacing w:val="-2"/>
          <w:sz w:val="21"/>
          <w:szCs w:val="21"/>
        </w:rPr>
        <w:t xml:space="preserve">automatisch ausgeglichen </w:t>
      </w:r>
      <w:r w:rsidR="002C5A09" w:rsidRPr="000C0677">
        <w:rPr>
          <w:rFonts w:ascii="Calibri" w:hAnsi="Calibri" w:cs="Calibri"/>
          <w:spacing w:val="-2"/>
          <w:sz w:val="21"/>
          <w:szCs w:val="21"/>
        </w:rPr>
        <w:t>werden</w:t>
      </w:r>
      <w:r w:rsidR="002D5C6B" w:rsidRPr="000C0677">
        <w:rPr>
          <w:rFonts w:ascii="Calibri" w:hAnsi="Calibri" w:cs="Calibri"/>
          <w:spacing w:val="-2"/>
          <w:sz w:val="21"/>
          <w:szCs w:val="21"/>
        </w:rPr>
        <w:t xml:space="preserve">. Dies gilt für </w:t>
      </w:r>
      <w:r w:rsidR="00AE6BE1" w:rsidRPr="000C0677">
        <w:rPr>
          <w:rFonts w:ascii="Calibri" w:hAnsi="Calibri" w:cs="Calibri"/>
          <w:spacing w:val="-2"/>
          <w:sz w:val="21"/>
          <w:szCs w:val="21"/>
        </w:rPr>
        <w:t>sämtliche</w:t>
      </w:r>
      <w:r w:rsidR="002D5C6B" w:rsidRPr="000C06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D5C6B" w:rsidRPr="000C0677">
        <w:rPr>
          <w:rFonts w:ascii="Calibri" w:hAnsi="Calibri" w:cs="Calibri"/>
          <w:spacing w:val="-2"/>
          <w:sz w:val="21"/>
          <w:szCs w:val="21"/>
        </w:rPr>
        <w:lastRenderedPageBreak/>
        <w:t>system</w:t>
      </w:r>
      <w:r w:rsidR="00A13F7B">
        <w:rPr>
          <w:rFonts w:ascii="Calibri" w:hAnsi="Calibri" w:cs="Calibri"/>
          <w:spacing w:val="-2"/>
          <w:sz w:val="21"/>
          <w:szCs w:val="21"/>
        </w:rPr>
        <w:t>typische</w:t>
      </w:r>
      <w:r w:rsidR="002D5C6B" w:rsidRPr="000C0677">
        <w:rPr>
          <w:rFonts w:ascii="Calibri" w:hAnsi="Calibri" w:cs="Calibri"/>
          <w:spacing w:val="-2"/>
          <w:sz w:val="21"/>
          <w:szCs w:val="21"/>
        </w:rPr>
        <w:t xml:space="preserve"> Einfl</w:t>
      </w:r>
      <w:r w:rsidR="00C8322E" w:rsidRPr="000C0677">
        <w:rPr>
          <w:rFonts w:ascii="Calibri" w:hAnsi="Calibri" w:cs="Calibri"/>
          <w:spacing w:val="-2"/>
          <w:sz w:val="21"/>
          <w:szCs w:val="21"/>
        </w:rPr>
        <w:t>ü</w:t>
      </w:r>
      <w:r w:rsidR="002D5C6B" w:rsidRPr="000C0677">
        <w:rPr>
          <w:rFonts w:ascii="Calibri" w:hAnsi="Calibri" w:cs="Calibri"/>
          <w:spacing w:val="-2"/>
          <w:sz w:val="21"/>
          <w:szCs w:val="21"/>
        </w:rPr>
        <w:t>sse</w:t>
      </w:r>
      <w:r w:rsidR="002C5A09" w:rsidRPr="000C0677">
        <w:rPr>
          <w:rFonts w:ascii="Calibri" w:hAnsi="Calibri" w:cs="Calibri"/>
          <w:spacing w:val="-2"/>
          <w:sz w:val="21"/>
          <w:szCs w:val="21"/>
        </w:rPr>
        <w:t xml:space="preserve"> – selbst jene, die sich aus </w:t>
      </w:r>
      <w:r w:rsidR="00C8322E" w:rsidRPr="000C0677">
        <w:rPr>
          <w:rFonts w:ascii="Calibri" w:hAnsi="Calibri" w:cs="Calibri"/>
          <w:spacing w:val="-2"/>
          <w:sz w:val="21"/>
          <w:szCs w:val="21"/>
        </w:rPr>
        <w:t xml:space="preserve">den </w:t>
      </w:r>
      <w:r w:rsidR="0099010F" w:rsidRPr="000C0677">
        <w:rPr>
          <w:rFonts w:ascii="Calibri" w:hAnsi="Calibri" w:cs="Calibri"/>
          <w:spacing w:val="-2"/>
          <w:sz w:val="21"/>
          <w:szCs w:val="21"/>
        </w:rPr>
        <w:t xml:space="preserve">verschiedenen Druckwiderständen unterschiedlicher </w:t>
      </w:r>
      <w:r w:rsidR="002C5A09" w:rsidRPr="000C0677">
        <w:rPr>
          <w:rFonts w:ascii="Calibri" w:hAnsi="Calibri" w:cs="Calibri"/>
          <w:spacing w:val="-2"/>
          <w:sz w:val="21"/>
          <w:szCs w:val="21"/>
        </w:rPr>
        <w:t>Schl</w:t>
      </w:r>
      <w:r w:rsidR="0099010F" w:rsidRPr="000C0677">
        <w:rPr>
          <w:rFonts w:ascii="Calibri" w:hAnsi="Calibri" w:cs="Calibri"/>
          <w:spacing w:val="-2"/>
          <w:sz w:val="21"/>
          <w:szCs w:val="21"/>
        </w:rPr>
        <w:t>auchl</w:t>
      </w:r>
      <w:r w:rsidR="002C5A09" w:rsidRPr="000C0677">
        <w:rPr>
          <w:rFonts w:ascii="Calibri" w:hAnsi="Calibri" w:cs="Calibri"/>
          <w:spacing w:val="-2"/>
          <w:sz w:val="21"/>
          <w:szCs w:val="21"/>
        </w:rPr>
        <w:t xml:space="preserve">ängen </w:t>
      </w:r>
      <w:r w:rsidR="00270F52" w:rsidRPr="000C0677">
        <w:rPr>
          <w:rFonts w:ascii="Calibri" w:hAnsi="Calibri" w:cs="Calibri"/>
          <w:spacing w:val="-2"/>
          <w:sz w:val="21"/>
          <w:szCs w:val="21"/>
        </w:rPr>
        <w:t>oder de</w:t>
      </w:r>
      <w:r w:rsidR="00C8322E" w:rsidRPr="000C0677">
        <w:rPr>
          <w:rFonts w:ascii="Calibri" w:hAnsi="Calibri" w:cs="Calibri"/>
          <w:spacing w:val="-2"/>
          <w:sz w:val="21"/>
          <w:szCs w:val="21"/>
        </w:rPr>
        <w:t>r</w:t>
      </w:r>
      <w:r w:rsidR="00270F52" w:rsidRPr="000C0677">
        <w:rPr>
          <w:rFonts w:ascii="Calibri" w:hAnsi="Calibri" w:cs="Calibri"/>
          <w:spacing w:val="-2"/>
          <w:sz w:val="21"/>
          <w:szCs w:val="21"/>
        </w:rPr>
        <w:t xml:space="preserve"> Höhendifferenzen einer Form </w:t>
      </w:r>
      <w:r w:rsidR="0099010F" w:rsidRPr="000C0677">
        <w:rPr>
          <w:rFonts w:ascii="Calibri" w:hAnsi="Calibri" w:cs="Calibri"/>
          <w:spacing w:val="-2"/>
          <w:sz w:val="21"/>
          <w:szCs w:val="21"/>
        </w:rPr>
        <w:t xml:space="preserve">ergeben. </w:t>
      </w:r>
      <w:r w:rsidR="00EB28BA" w:rsidRPr="000C0677">
        <w:rPr>
          <w:rFonts w:ascii="Calibri" w:hAnsi="Calibri" w:cs="Calibri"/>
          <w:spacing w:val="-2"/>
          <w:sz w:val="21"/>
          <w:szCs w:val="21"/>
        </w:rPr>
        <w:t>Da</w:t>
      </w:r>
      <w:r w:rsidR="00AE115F">
        <w:rPr>
          <w:rFonts w:ascii="Calibri" w:hAnsi="Calibri" w:cs="Calibri"/>
          <w:spacing w:val="-2"/>
          <w:sz w:val="21"/>
          <w:szCs w:val="21"/>
        </w:rPr>
        <w:t xml:space="preserve">raus resultiert </w:t>
      </w:r>
      <w:r w:rsidR="00EB28BA" w:rsidRPr="000C0677">
        <w:rPr>
          <w:rFonts w:ascii="Calibri" w:hAnsi="Calibri" w:cs="Calibri"/>
          <w:spacing w:val="-2"/>
          <w:sz w:val="21"/>
          <w:szCs w:val="21"/>
        </w:rPr>
        <w:t>eine zügige</w:t>
      </w:r>
      <w:r w:rsidR="00A04F6E" w:rsidRPr="000C0677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A01A43" w:rsidRPr="000C0677">
        <w:rPr>
          <w:rFonts w:ascii="Calibri" w:hAnsi="Calibri" w:cs="Calibri"/>
          <w:spacing w:val="-2"/>
          <w:sz w:val="21"/>
          <w:szCs w:val="21"/>
        </w:rPr>
        <w:t>sichere</w:t>
      </w:r>
      <w:r w:rsidR="00EB28BA" w:rsidRPr="000C06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04F6E" w:rsidRPr="000C0677">
        <w:rPr>
          <w:rFonts w:ascii="Calibri" w:hAnsi="Calibri" w:cs="Calibri"/>
          <w:spacing w:val="-2"/>
          <w:sz w:val="21"/>
          <w:szCs w:val="21"/>
        </w:rPr>
        <w:t xml:space="preserve">und materialoptimierte </w:t>
      </w:r>
      <w:r w:rsidR="00EB28BA" w:rsidRPr="000C0677">
        <w:rPr>
          <w:rFonts w:ascii="Calibri" w:hAnsi="Calibri" w:cs="Calibri"/>
          <w:spacing w:val="-2"/>
          <w:sz w:val="21"/>
          <w:szCs w:val="21"/>
        </w:rPr>
        <w:t xml:space="preserve">Harzförderung zum Formeinlass und </w:t>
      </w:r>
      <w:r w:rsidR="00AE115F">
        <w:rPr>
          <w:rFonts w:ascii="Calibri" w:hAnsi="Calibri" w:cs="Calibri"/>
          <w:spacing w:val="-2"/>
          <w:sz w:val="21"/>
          <w:szCs w:val="21"/>
        </w:rPr>
        <w:t xml:space="preserve">es </w:t>
      </w:r>
      <w:r w:rsidR="00A01A43" w:rsidRPr="000C0677">
        <w:rPr>
          <w:rFonts w:ascii="Calibri" w:hAnsi="Calibri" w:cs="Calibri"/>
          <w:spacing w:val="-2"/>
          <w:sz w:val="21"/>
          <w:szCs w:val="21"/>
        </w:rPr>
        <w:t>gewährleistet</w:t>
      </w:r>
      <w:r w:rsidR="00EB28BA" w:rsidRPr="000C0677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EB28BA" w:rsidRPr="00724904">
        <w:rPr>
          <w:rFonts w:ascii="Calibri" w:hAnsi="Calibri" w:cs="Calibri"/>
          <w:spacing w:val="-2"/>
          <w:sz w:val="21"/>
          <w:szCs w:val="21"/>
        </w:rPr>
        <w:t xml:space="preserve">dass </w:t>
      </w:r>
      <w:r w:rsidR="009576E4" w:rsidRPr="00724904">
        <w:rPr>
          <w:rFonts w:ascii="Calibri" w:hAnsi="Calibri" w:cs="Calibri"/>
          <w:spacing w:val="-2"/>
          <w:sz w:val="21"/>
          <w:szCs w:val="21"/>
        </w:rPr>
        <w:t xml:space="preserve">auch </w:t>
      </w:r>
      <w:r w:rsidR="00EB28BA" w:rsidRPr="00724904">
        <w:rPr>
          <w:rFonts w:ascii="Calibri" w:hAnsi="Calibri" w:cs="Calibri"/>
          <w:spacing w:val="-2"/>
          <w:sz w:val="21"/>
          <w:szCs w:val="21"/>
        </w:rPr>
        <w:t xml:space="preserve">in der </w:t>
      </w:r>
      <w:r w:rsidR="001A62C9" w:rsidRPr="00724904">
        <w:rPr>
          <w:rFonts w:ascii="Calibri" w:hAnsi="Calibri" w:cs="Calibri"/>
          <w:spacing w:val="-2"/>
          <w:sz w:val="21"/>
          <w:szCs w:val="21"/>
        </w:rPr>
        <w:t>F</w:t>
      </w:r>
      <w:r w:rsidR="00EB28BA" w:rsidRPr="00724904">
        <w:rPr>
          <w:rFonts w:ascii="Calibri" w:hAnsi="Calibri" w:cs="Calibri"/>
          <w:spacing w:val="-2"/>
          <w:sz w:val="21"/>
          <w:szCs w:val="21"/>
        </w:rPr>
        <w:t xml:space="preserve">orm stets der volle Vakuumwert </w:t>
      </w:r>
      <w:r w:rsidR="00AE115F" w:rsidRPr="00724904">
        <w:rPr>
          <w:rFonts w:ascii="Calibri" w:hAnsi="Calibri" w:cs="Calibri"/>
          <w:spacing w:val="-2"/>
          <w:sz w:val="21"/>
          <w:szCs w:val="21"/>
        </w:rPr>
        <w:t>anliegt</w:t>
      </w:r>
      <w:r w:rsidR="00EB28BA" w:rsidRPr="00724904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055DF4" w:rsidRPr="00724904">
        <w:rPr>
          <w:rFonts w:ascii="Calibri" w:hAnsi="Calibri" w:cs="Calibri"/>
          <w:spacing w:val="-2"/>
          <w:sz w:val="21"/>
          <w:szCs w:val="21"/>
        </w:rPr>
        <w:t xml:space="preserve">Infolgedessen </w:t>
      </w:r>
      <w:r w:rsidR="005435DD" w:rsidRPr="00724904">
        <w:rPr>
          <w:rFonts w:ascii="Calibri" w:hAnsi="Calibri" w:cs="Calibri"/>
          <w:spacing w:val="-2"/>
          <w:sz w:val="21"/>
          <w:szCs w:val="21"/>
        </w:rPr>
        <w:t xml:space="preserve">eröffnet </w:t>
      </w:r>
      <w:r w:rsidR="00055DF4" w:rsidRPr="00724904">
        <w:rPr>
          <w:rFonts w:ascii="Calibri" w:hAnsi="Calibri" w:cs="Calibri"/>
          <w:spacing w:val="-2"/>
          <w:sz w:val="21"/>
          <w:szCs w:val="21"/>
        </w:rPr>
        <w:t xml:space="preserve">die TARTLER-Direktinfusion dem Anwender </w:t>
      </w:r>
      <w:r w:rsidR="005435DD" w:rsidRPr="00724904">
        <w:rPr>
          <w:rFonts w:ascii="Calibri" w:hAnsi="Calibri" w:cs="Calibri"/>
          <w:spacing w:val="-2"/>
          <w:sz w:val="21"/>
          <w:szCs w:val="21"/>
        </w:rPr>
        <w:t xml:space="preserve">viele neue Ansätze zur </w:t>
      </w:r>
      <w:r w:rsidR="00234798" w:rsidRPr="00724904">
        <w:rPr>
          <w:rFonts w:ascii="Calibri" w:hAnsi="Calibri" w:cs="Calibri"/>
          <w:spacing w:val="-2"/>
          <w:sz w:val="21"/>
          <w:szCs w:val="21"/>
        </w:rPr>
        <w:t xml:space="preserve">Prozessoptimierung. Er kann </w:t>
      </w:r>
      <w:r w:rsidR="00104689" w:rsidRPr="00724904">
        <w:rPr>
          <w:rFonts w:ascii="Calibri" w:hAnsi="Calibri" w:cs="Calibri"/>
          <w:spacing w:val="-2"/>
          <w:sz w:val="21"/>
          <w:szCs w:val="21"/>
        </w:rPr>
        <w:t xml:space="preserve">beispielsweise über den Einsatz </w:t>
      </w:r>
      <w:r w:rsidR="00234798" w:rsidRPr="00724904">
        <w:rPr>
          <w:rFonts w:ascii="Calibri" w:hAnsi="Calibri" w:cs="Calibri"/>
          <w:spacing w:val="-2"/>
          <w:sz w:val="21"/>
          <w:szCs w:val="21"/>
        </w:rPr>
        <w:t>schnellere</w:t>
      </w:r>
      <w:r w:rsidR="00104689" w:rsidRPr="00724904">
        <w:rPr>
          <w:rFonts w:ascii="Calibri" w:hAnsi="Calibri" w:cs="Calibri"/>
          <w:spacing w:val="-2"/>
          <w:sz w:val="21"/>
          <w:szCs w:val="21"/>
        </w:rPr>
        <w:t>r</w:t>
      </w:r>
      <w:r w:rsidR="00234798" w:rsidRPr="00724904">
        <w:rPr>
          <w:rFonts w:ascii="Calibri" w:hAnsi="Calibri" w:cs="Calibri"/>
          <w:spacing w:val="-2"/>
          <w:sz w:val="21"/>
          <w:szCs w:val="21"/>
        </w:rPr>
        <w:t xml:space="preserve"> Härter die Aushärtezeit reduzieren</w:t>
      </w:r>
      <w:r w:rsidR="00A136BA" w:rsidRPr="00724904">
        <w:rPr>
          <w:rFonts w:ascii="Calibri" w:hAnsi="Calibri" w:cs="Calibri"/>
          <w:spacing w:val="-2"/>
          <w:sz w:val="21"/>
          <w:szCs w:val="21"/>
        </w:rPr>
        <w:t xml:space="preserve"> und durch die intelligente Steuerung der Druckkompensation mit deutlich höherem Volumenstrom dosieren – bei gleichem Infusionsaufbau!</w:t>
      </w:r>
      <w:r w:rsidR="005435DD" w:rsidRPr="00724904">
        <w:rPr>
          <w:rFonts w:ascii="Calibri" w:hAnsi="Calibri" w:cs="Calibri"/>
          <w:spacing w:val="-2"/>
          <w:sz w:val="21"/>
          <w:szCs w:val="21"/>
        </w:rPr>
        <w:t xml:space="preserve"> U</w:t>
      </w:r>
      <w:r w:rsidR="00104689" w:rsidRPr="00724904">
        <w:rPr>
          <w:rFonts w:ascii="Calibri" w:hAnsi="Calibri" w:cs="Calibri"/>
          <w:spacing w:val="-2"/>
          <w:sz w:val="21"/>
          <w:szCs w:val="21"/>
        </w:rPr>
        <w:t xml:space="preserve">nd </w:t>
      </w:r>
      <w:r w:rsidR="005435DD" w:rsidRPr="00724904">
        <w:rPr>
          <w:rFonts w:ascii="Calibri" w:hAnsi="Calibri" w:cs="Calibri"/>
          <w:spacing w:val="-2"/>
          <w:sz w:val="21"/>
          <w:szCs w:val="21"/>
        </w:rPr>
        <w:t>laut Olav Davis „</w:t>
      </w:r>
      <w:r w:rsidR="00C02A25" w:rsidRPr="00724904">
        <w:rPr>
          <w:rFonts w:ascii="Calibri" w:hAnsi="Calibri" w:cs="Calibri"/>
          <w:spacing w:val="-2"/>
          <w:sz w:val="21"/>
          <w:szCs w:val="21"/>
        </w:rPr>
        <w:t>benötigt das System dank der</w:t>
      </w:r>
      <w:r w:rsidR="00A136BA" w:rsidRPr="00724904">
        <w:rPr>
          <w:rFonts w:ascii="Calibri" w:hAnsi="Calibri" w:cs="Calibri"/>
          <w:spacing w:val="-2"/>
          <w:sz w:val="21"/>
          <w:szCs w:val="21"/>
        </w:rPr>
        <w:t xml:space="preserve"> kontinuierliche</w:t>
      </w:r>
      <w:r w:rsidR="00C02A25" w:rsidRPr="00724904">
        <w:rPr>
          <w:rFonts w:ascii="Calibri" w:hAnsi="Calibri" w:cs="Calibri"/>
          <w:spacing w:val="-2"/>
          <w:sz w:val="21"/>
          <w:szCs w:val="21"/>
        </w:rPr>
        <w:t>n</w:t>
      </w:r>
      <w:r w:rsidR="00A136BA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02A25" w:rsidRPr="00724904">
        <w:rPr>
          <w:rFonts w:ascii="Calibri" w:hAnsi="Calibri" w:cs="Calibri"/>
          <w:spacing w:val="-2"/>
          <w:sz w:val="21"/>
          <w:szCs w:val="21"/>
        </w:rPr>
        <w:t>Permanentv</w:t>
      </w:r>
      <w:r w:rsidR="00A136BA" w:rsidRPr="00724904">
        <w:rPr>
          <w:rFonts w:ascii="Calibri" w:hAnsi="Calibri" w:cs="Calibri"/>
          <w:spacing w:val="-2"/>
          <w:sz w:val="21"/>
          <w:szCs w:val="21"/>
        </w:rPr>
        <w:t xml:space="preserve">ersorgung mit frischem Material einen durchschnittlich geringeren Volumenstrom </w:t>
      </w:r>
      <w:r w:rsidR="00C02A25" w:rsidRPr="00724904">
        <w:rPr>
          <w:rFonts w:ascii="Calibri" w:hAnsi="Calibri" w:cs="Calibri"/>
          <w:spacing w:val="-2"/>
          <w:sz w:val="21"/>
          <w:szCs w:val="21"/>
        </w:rPr>
        <w:t xml:space="preserve">als eine </w:t>
      </w:r>
      <w:r w:rsidR="005435DD" w:rsidRPr="00724904">
        <w:rPr>
          <w:rFonts w:ascii="Calibri" w:hAnsi="Calibri" w:cs="Calibri"/>
          <w:spacing w:val="-2"/>
          <w:sz w:val="21"/>
          <w:szCs w:val="21"/>
        </w:rPr>
        <w:t>beutelbasierte Infusionsanlage</w:t>
      </w:r>
      <w:r w:rsidR="00C02A25" w:rsidRPr="00724904">
        <w:rPr>
          <w:rFonts w:ascii="Calibri" w:hAnsi="Calibri" w:cs="Calibri"/>
          <w:spacing w:val="-2"/>
          <w:sz w:val="21"/>
          <w:szCs w:val="21"/>
        </w:rPr>
        <w:t xml:space="preserve"> oder eine Standard-Infusion, die immer auf die rasche Zufuhr von viel Material angewiesen sind.</w:t>
      </w:r>
      <w:r w:rsidR="005435DD" w:rsidRPr="00724904">
        <w:rPr>
          <w:rFonts w:ascii="Calibri" w:hAnsi="Calibri" w:cs="Calibri"/>
          <w:spacing w:val="-2"/>
          <w:sz w:val="21"/>
          <w:szCs w:val="21"/>
        </w:rPr>
        <w:t xml:space="preserve">“ </w:t>
      </w:r>
      <w:r w:rsidR="00C02A25" w:rsidRPr="00724904">
        <w:rPr>
          <w:rFonts w:ascii="Calibri" w:hAnsi="Calibri" w:cs="Calibri"/>
          <w:spacing w:val="-2"/>
          <w:sz w:val="21"/>
          <w:szCs w:val="21"/>
        </w:rPr>
        <w:t>N</w:t>
      </w:r>
      <w:r w:rsidR="009E3813" w:rsidRPr="00724904">
        <w:rPr>
          <w:rFonts w:ascii="Calibri" w:hAnsi="Calibri" w:cs="Calibri"/>
          <w:spacing w:val="-2"/>
          <w:sz w:val="21"/>
          <w:szCs w:val="21"/>
        </w:rPr>
        <w:t>ebenbei bemerkt:</w:t>
      </w:r>
      <w:r w:rsidR="007502C6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E3813" w:rsidRPr="00724904">
        <w:rPr>
          <w:rFonts w:ascii="Calibri" w:hAnsi="Calibri" w:cs="Calibri"/>
          <w:spacing w:val="-2"/>
          <w:sz w:val="21"/>
          <w:szCs w:val="21"/>
        </w:rPr>
        <w:t xml:space="preserve">Entsorgungsrelevante </w:t>
      </w:r>
      <w:r w:rsidR="007502C6" w:rsidRPr="00724904">
        <w:rPr>
          <w:rFonts w:ascii="Calibri" w:hAnsi="Calibri" w:cs="Calibri"/>
          <w:spacing w:val="-2"/>
          <w:sz w:val="21"/>
          <w:szCs w:val="21"/>
        </w:rPr>
        <w:t>Restmengen vorgemischte</w:t>
      </w:r>
      <w:r w:rsidR="00BD6B55" w:rsidRPr="00724904">
        <w:rPr>
          <w:rFonts w:ascii="Calibri" w:hAnsi="Calibri" w:cs="Calibri"/>
          <w:spacing w:val="-2"/>
          <w:sz w:val="21"/>
          <w:szCs w:val="21"/>
        </w:rPr>
        <w:t>r</w:t>
      </w:r>
      <w:r w:rsidR="007502C6" w:rsidRPr="00724904">
        <w:rPr>
          <w:rFonts w:ascii="Calibri" w:hAnsi="Calibri" w:cs="Calibri"/>
          <w:spacing w:val="-2"/>
          <w:sz w:val="21"/>
          <w:szCs w:val="21"/>
        </w:rPr>
        <w:t xml:space="preserve"> Harz</w:t>
      </w:r>
      <w:r w:rsidR="00BD6B55" w:rsidRPr="00724904">
        <w:rPr>
          <w:rFonts w:ascii="Calibri" w:hAnsi="Calibri" w:cs="Calibri"/>
          <w:spacing w:val="-2"/>
          <w:sz w:val="21"/>
          <w:szCs w:val="21"/>
        </w:rPr>
        <w:t>massen</w:t>
      </w:r>
      <w:r w:rsidR="007502C6" w:rsidRPr="00724904">
        <w:rPr>
          <w:rFonts w:ascii="Calibri" w:hAnsi="Calibri" w:cs="Calibri"/>
          <w:spacing w:val="-2"/>
          <w:sz w:val="21"/>
          <w:szCs w:val="21"/>
        </w:rPr>
        <w:t xml:space="preserve"> aus Prozessbe</w:t>
      </w:r>
      <w:r w:rsidR="00E102D9" w:rsidRPr="00724904">
        <w:rPr>
          <w:rFonts w:ascii="Calibri" w:hAnsi="Calibri" w:cs="Calibri"/>
          <w:spacing w:val="-2"/>
          <w:sz w:val="21"/>
          <w:szCs w:val="21"/>
        </w:rPr>
        <w:t>uteln</w:t>
      </w:r>
      <w:r w:rsidR="007502C6" w:rsidRPr="007249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02A25" w:rsidRPr="00724904">
        <w:rPr>
          <w:rFonts w:ascii="Calibri" w:hAnsi="Calibri" w:cs="Calibri"/>
          <w:spacing w:val="-2"/>
          <w:sz w:val="21"/>
          <w:szCs w:val="21"/>
        </w:rPr>
        <w:t xml:space="preserve">oder Eimern </w:t>
      </w:r>
      <w:r w:rsidR="007502C6" w:rsidRPr="00724904">
        <w:rPr>
          <w:rFonts w:ascii="Calibri" w:hAnsi="Calibri" w:cs="Calibri"/>
          <w:spacing w:val="-2"/>
          <w:sz w:val="21"/>
          <w:szCs w:val="21"/>
        </w:rPr>
        <w:t>fallen gar nicht erst an.</w:t>
      </w:r>
    </w:p>
    <w:p w14:paraId="4CA82FA4" w14:textId="1FC2C59B" w:rsidR="00D45C1F" w:rsidRPr="00724904" w:rsidRDefault="00D45C1F" w:rsidP="00D45C1F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724904">
        <w:rPr>
          <w:rFonts w:ascii="Calibri" w:hAnsi="Calibri" w:cs="Calibri"/>
          <w:b/>
          <w:bCs/>
          <w:spacing w:val="-2"/>
          <w:sz w:val="21"/>
          <w:szCs w:val="21"/>
        </w:rPr>
        <w:t>Geschlossen und mobil</w:t>
      </w:r>
    </w:p>
    <w:p w14:paraId="6B389013" w14:textId="15E11E92" w:rsidR="00D45C1F" w:rsidRPr="000C0677" w:rsidRDefault="0059554E" w:rsidP="008242DF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724904">
        <w:rPr>
          <w:rFonts w:ascii="Calibri" w:hAnsi="Calibri" w:cs="Calibri"/>
          <w:spacing w:val="-2"/>
          <w:sz w:val="21"/>
          <w:szCs w:val="21"/>
        </w:rPr>
        <w:t xml:space="preserve">Seine 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neue Lösung </w:t>
      </w:r>
      <w:r w:rsidRPr="00724904">
        <w:rPr>
          <w:rFonts w:ascii="Calibri" w:hAnsi="Calibri" w:cs="Calibri"/>
          <w:spacing w:val="-2"/>
          <w:sz w:val="21"/>
          <w:szCs w:val="21"/>
        </w:rPr>
        <w:t>zur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 druckkompensierten Vakuuminfusion realisiert </w:t>
      </w:r>
      <w:r w:rsidRPr="00724904">
        <w:rPr>
          <w:rFonts w:ascii="Calibri" w:hAnsi="Calibri" w:cs="Calibri"/>
          <w:spacing w:val="-2"/>
          <w:sz w:val="21"/>
          <w:szCs w:val="21"/>
        </w:rPr>
        <w:t xml:space="preserve">TARTLER in Gestalt einer 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>komplett ausgestattete</w:t>
      </w:r>
      <w:r w:rsidRPr="00724904">
        <w:rPr>
          <w:rFonts w:ascii="Calibri" w:hAnsi="Calibri" w:cs="Calibri"/>
          <w:spacing w:val="-2"/>
          <w:sz w:val="21"/>
          <w:szCs w:val="21"/>
        </w:rPr>
        <w:t>n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 Dosier-</w:t>
      </w:r>
      <w:r w:rsidR="009A7CCE" w:rsidRPr="00724904">
        <w:rPr>
          <w:rFonts w:ascii="Calibri" w:hAnsi="Calibri" w:cs="Calibri"/>
          <w:spacing w:val="-2"/>
          <w:sz w:val="21"/>
          <w:szCs w:val="21"/>
        </w:rPr>
        <w:t>,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 Misch</w:t>
      </w:r>
      <w:r w:rsidR="009A7CCE" w:rsidRPr="00724904">
        <w:rPr>
          <w:rFonts w:ascii="Calibri" w:hAnsi="Calibri" w:cs="Calibri"/>
          <w:spacing w:val="-2"/>
          <w:sz w:val="21"/>
          <w:szCs w:val="21"/>
        </w:rPr>
        <w:t>- und Applikations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maschine vom Typ </w:t>
      </w:r>
      <w:proofErr w:type="spellStart"/>
      <w:r w:rsidR="00D45C1F" w:rsidRPr="00724904">
        <w:rPr>
          <w:rFonts w:ascii="Calibri" w:hAnsi="Calibri" w:cs="Calibri"/>
          <w:spacing w:val="-2"/>
          <w:sz w:val="21"/>
          <w:szCs w:val="21"/>
        </w:rPr>
        <w:t>Nodopur</w:t>
      </w:r>
      <w:proofErr w:type="spellEnd"/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. Mit ihren </w:t>
      </w:r>
      <w:r w:rsidR="00E102D9" w:rsidRPr="00724904">
        <w:rPr>
          <w:rFonts w:ascii="Calibri" w:hAnsi="Calibri" w:cs="Calibri"/>
          <w:spacing w:val="-2"/>
          <w:sz w:val="21"/>
          <w:szCs w:val="21"/>
        </w:rPr>
        <w:t>Tanks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, Pumpen, </w:t>
      </w:r>
      <w:r w:rsidRPr="00724904">
        <w:rPr>
          <w:rFonts w:ascii="Calibri" w:hAnsi="Calibri" w:cs="Calibri"/>
          <w:spacing w:val="-2"/>
          <w:sz w:val="21"/>
          <w:szCs w:val="21"/>
        </w:rPr>
        <w:t>L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eitungen </w:t>
      </w:r>
      <w:r w:rsidRPr="00724904">
        <w:rPr>
          <w:rFonts w:ascii="Calibri" w:hAnsi="Calibri" w:cs="Calibri"/>
          <w:spacing w:val="-2"/>
          <w:sz w:val="21"/>
          <w:szCs w:val="21"/>
        </w:rPr>
        <w:t>und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 dem Mischkopf bildet die per Touch-Screen bedienbare Anlage ein geschlossenes System, das weder </w:t>
      </w:r>
      <w:r w:rsidRPr="00724904">
        <w:rPr>
          <w:rFonts w:ascii="Calibri" w:hAnsi="Calibri" w:cs="Calibri"/>
          <w:spacing w:val="-2"/>
          <w:sz w:val="21"/>
          <w:szCs w:val="21"/>
        </w:rPr>
        <w:t>L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uft noch Feuchtigkeit in das </w:t>
      </w:r>
      <w:r w:rsidRPr="00724904">
        <w:rPr>
          <w:rFonts w:ascii="Calibri" w:hAnsi="Calibri" w:cs="Calibri"/>
          <w:spacing w:val="-2"/>
          <w:sz w:val="21"/>
          <w:szCs w:val="21"/>
        </w:rPr>
        <w:t>H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arz eindringen lässt. </w:t>
      </w:r>
      <w:r w:rsidR="00631995" w:rsidRPr="00724904">
        <w:rPr>
          <w:rFonts w:ascii="Calibri" w:hAnsi="Calibri" w:cs="Calibri"/>
          <w:spacing w:val="-2"/>
          <w:sz w:val="21"/>
          <w:szCs w:val="21"/>
        </w:rPr>
        <w:t xml:space="preserve">Dass </w:t>
      </w:r>
      <w:r w:rsidR="009A7CCE" w:rsidRPr="00724904">
        <w:rPr>
          <w:rFonts w:ascii="Calibri" w:hAnsi="Calibri" w:cs="Calibri"/>
          <w:spacing w:val="-2"/>
          <w:sz w:val="21"/>
          <w:szCs w:val="21"/>
        </w:rPr>
        <w:t>s</w:t>
      </w:r>
      <w:r w:rsidR="00631995" w:rsidRPr="00724904">
        <w:rPr>
          <w:rFonts w:ascii="Calibri" w:hAnsi="Calibri" w:cs="Calibri"/>
          <w:spacing w:val="-2"/>
          <w:sz w:val="21"/>
          <w:szCs w:val="21"/>
        </w:rPr>
        <w:t xml:space="preserve">ie </w:t>
      </w:r>
      <w:r w:rsidR="009A7CCE" w:rsidRPr="00724904">
        <w:rPr>
          <w:rFonts w:ascii="Calibri" w:hAnsi="Calibri" w:cs="Calibri"/>
          <w:spacing w:val="-2"/>
          <w:sz w:val="21"/>
          <w:szCs w:val="21"/>
        </w:rPr>
        <w:t xml:space="preserve">– wie </w:t>
      </w:r>
      <w:r w:rsidR="00086316" w:rsidRPr="00724904">
        <w:rPr>
          <w:rFonts w:ascii="Calibri" w:hAnsi="Calibri" w:cs="Calibri"/>
          <w:spacing w:val="-2"/>
          <w:sz w:val="21"/>
          <w:szCs w:val="21"/>
        </w:rPr>
        <w:t>a</w:t>
      </w:r>
      <w:r w:rsidR="009A7CCE" w:rsidRPr="00724904">
        <w:rPr>
          <w:rFonts w:ascii="Calibri" w:hAnsi="Calibri" w:cs="Calibri"/>
          <w:spacing w:val="-2"/>
          <w:sz w:val="21"/>
          <w:szCs w:val="21"/>
        </w:rPr>
        <w:t xml:space="preserve">ngedeutet – </w:t>
      </w:r>
      <w:r w:rsidR="00631995" w:rsidRPr="00724904">
        <w:rPr>
          <w:rFonts w:ascii="Calibri" w:hAnsi="Calibri" w:cs="Calibri"/>
          <w:spacing w:val="-2"/>
          <w:sz w:val="21"/>
          <w:szCs w:val="21"/>
        </w:rPr>
        <w:t xml:space="preserve">ohne externe Drucksensoren, </w:t>
      </w:r>
      <w:proofErr w:type="spellStart"/>
      <w:r w:rsidR="00631995" w:rsidRPr="00724904">
        <w:rPr>
          <w:rFonts w:ascii="Calibri" w:hAnsi="Calibri" w:cs="Calibri"/>
          <w:spacing w:val="-2"/>
          <w:sz w:val="21"/>
          <w:szCs w:val="21"/>
        </w:rPr>
        <w:t>Wägezellen</w:t>
      </w:r>
      <w:proofErr w:type="spellEnd"/>
      <w:r w:rsidR="00631995" w:rsidRPr="00724904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086316" w:rsidRPr="00724904">
        <w:rPr>
          <w:rFonts w:ascii="Calibri" w:hAnsi="Calibri" w:cs="Calibri"/>
          <w:spacing w:val="-2"/>
          <w:sz w:val="21"/>
          <w:szCs w:val="21"/>
        </w:rPr>
        <w:t xml:space="preserve">überwachungsbedürftige </w:t>
      </w:r>
      <w:r w:rsidR="00631995" w:rsidRPr="00724904">
        <w:rPr>
          <w:rFonts w:ascii="Calibri" w:hAnsi="Calibri" w:cs="Calibri"/>
          <w:spacing w:val="-2"/>
          <w:sz w:val="21"/>
          <w:szCs w:val="21"/>
        </w:rPr>
        <w:t xml:space="preserve">Harzbehälter auskommt, vereinfacht den </w:t>
      </w:r>
      <w:r w:rsidRPr="00724904">
        <w:rPr>
          <w:rFonts w:ascii="Calibri" w:hAnsi="Calibri" w:cs="Calibri"/>
          <w:spacing w:val="-2"/>
          <w:sz w:val="21"/>
          <w:szCs w:val="21"/>
        </w:rPr>
        <w:t>B</w:t>
      </w:r>
      <w:r w:rsidR="00631995" w:rsidRPr="00724904">
        <w:rPr>
          <w:rFonts w:ascii="Calibri" w:hAnsi="Calibri" w:cs="Calibri"/>
          <w:spacing w:val="-2"/>
          <w:sz w:val="21"/>
          <w:szCs w:val="21"/>
        </w:rPr>
        <w:t xml:space="preserve">etrieb erheblich und </w:t>
      </w:r>
      <w:r w:rsidR="009A7CCE" w:rsidRPr="00724904">
        <w:rPr>
          <w:rFonts w:ascii="Calibri" w:hAnsi="Calibri" w:cs="Calibri"/>
          <w:spacing w:val="-2"/>
          <w:sz w:val="21"/>
          <w:szCs w:val="21"/>
        </w:rPr>
        <w:t xml:space="preserve">reduziert sowohl </w:t>
      </w:r>
      <w:r w:rsidR="00631995" w:rsidRPr="00724904">
        <w:rPr>
          <w:rFonts w:ascii="Calibri" w:hAnsi="Calibri" w:cs="Calibri"/>
          <w:spacing w:val="-2"/>
          <w:sz w:val="21"/>
          <w:szCs w:val="21"/>
        </w:rPr>
        <w:t xml:space="preserve">die laufenden Kosten </w:t>
      </w:r>
      <w:r w:rsidR="009A7CCE" w:rsidRPr="00724904">
        <w:rPr>
          <w:rFonts w:ascii="Calibri" w:hAnsi="Calibri" w:cs="Calibri"/>
          <w:spacing w:val="-2"/>
          <w:sz w:val="21"/>
          <w:szCs w:val="21"/>
        </w:rPr>
        <w:t xml:space="preserve">als auch den </w:t>
      </w:r>
      <w:r w:rsidR="00C02A25" w:rsidRPr="00724904">
        <w:rPr>
          <w:rFonts w:ascii="Calibri" w:hAnsi="Calibri" w:cs="Calibri"/>
          <w:spacing w:val="-2"/>
          <w:sz w:val="21"/>
          <w:szCs w:val="21"/>
        </w:rPr>
        <w:t xml:space="preserve">Aufwand für die Installation, die </w:t>
      </w:r>
      <w:r w:rsidR="009A7CCE" w:rsidRPr="00724904">
        <w:rPr>
          <w:rFonts w:ascii="Calibri" w:hAnsi="Calibri" w:cs="Calibri"/>
          <w:spacing w:val="-2"/>
          <w:sz w:val="21"/>
          <w:szCs w:val="21"/>
        </w:rPr>
        <w:t>Wartung</w:t>
      </w:r>
      <w:r w:rsidR="00C02A25" w:rsidRPr="00724904">
        <w:rPr>
          <w:rFonts w:ascii="Calibri" w:hAnsi="Calibri" w:cs="Calibri"/>
          <w:spacing w:val="-2"/>
          <w:sz w:val="21"/>
          <w:szCs w:val="21"/>
        </w:rPr>
        <w:t xml:space="preserve"> und die Überwachung</w:t>
      </w:r>
      <w:r w:rsidR="00631995" w:rsidRPr="00724904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Zudem ist </w:t>
      </w:r>
      <w:r w:rsidR="009A7CCE" w:rsidRPr="00724904">
        <w:rPr>
          <w:rFonts w:ascii="Calibri" w:hAnsi="Calibri" w:cs="Calibri"/>
          <w:spacing w:val="-2"/>
          <w:sz w:val="21"/>
          <w:szCs w:val="21"/>
        </w:rPr>
        <w:t>d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 xml:space="preserve">ie </w:t>
      </w:r>
      <w:r w:rsidR="009A7CCE" w:rsidRPr="00724904">
        <w:rPr>
          <w:rFonts w:ascii="Calibri" w:hAnsi="Calibri" w:cs="Calibri"/>
          <w:spacing w:val="-2"/>
          <w:sz w:val="21"/>
          <w:szCs w:val="21"/>
        </w:rPr>
        <w:t xml:space="preserve">Anlage </w:t>
      </w:r>
      <w:r w:rsidR="00D45C1F" w:rsidRPr="00724904">
        <w:rPr>
          <w:rFonts w:ascii="Calibri" w:hAnsi="Calibri" w:cs="Calibri"/>
          <w:spacing w:val="-2"/>
          <w:sz w:val="21"/>
          <w:szCs w:val="21"/>
        </w:rPr>
        <w:t>mobil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45C1F" w:rsidRPr="000C0677">
        <w:rPr>
          <w:rFonts w:ascii="Calibri" w:hAnsi="Calibri" w:cs="Calibri"/>
          <w:spacing w:val="-2"/>
          <w:sz w:val="21"/>
          <w:szCs w:val="21"/>
        </w:rPr>
        <w:t>ausge</w:t>
      </w:r>
      <w:r>
        <w:rPr>
          <w:rFonts w:ascii="Calibri" w:hAnsi="Calibri" w:cs="Calibri"/>
          <w:spacing w:val="-2"/>
          <w:sz w:val="21"/>
          <w:szCs w:val="21"/>
        </w:rPr>
        <w:t>führt</w:t>
      </w:r>
      <w:r w:rsidR="00D45C1F" w:rsidRPr="000C0677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9A7CCE" w:rsidRPr="000C0677">
        <w:rPr>
          <w:rFonts w:ascii="Calibri" w:hAnsi="Calibri" w:cs="Calibri"/>
          <w:spacing w:val="-2"/>
          <w:sz w:val="21"/>
          <w:szCs w:val="21"/>
        </w:rPr>
        <w:t>w</w:t>
      </w:r>
      <w:r w:rsidR="00D45C1F" w:rsidRPr="000C0677">
        <w:rPr>
          <w:rFonts w:ascii="Calibri" w:hAnsi="Calibri" w:cs="Calibri"/>
          <w:spacing w:val="-2"/>
          <w:sz w:val="21"/>
          <w:szCs w:val="21"/>
        </w:rPr>
        <w:t xml:space="preserve">as </w:t>
      </w:r>
      <w:r w:rsidR="009A7CCE" w:rsidRPr="000C0677">
        <w:rPr>
          <w:rFonts w:ascii="Calibri" w:hAnsi="Calibri" w:cs="Calibri"/>
          <w:spacing w:val="-2"/>
          <w:sz w:val="21"/>
          <w:szCs w:val="21"/>
        </w:rPr>
        <w:t xml:space="preserve">die Errichtung </w:t>
      </w:r>
      <w:r w:rsidR="00D45C1F" w:rsidRPr="000C0677">
        <w:rPr>
          <w:rFonts w:ascii="Calibri" w:hAnsi="Calibri" w:cs="Calibri"/>
          <w:spacing w:val="-2"/>
          <w:sz w:val="21"/>
          <w:szCs w:val="21"/>
        </w:rPr>
        <w:t>unflexible</w:t>
      </w:r>
      <w:r w:rsidR="009A7CCE" w:rsidRPr="000C0677">
        <w:rPr>
          <w:rFonts w:ascii="Calibri" w:hAnsi="Calibri" w:cs="Calibri"/>
          <w:spacing w:val="-2"/>
          <w:sz w:val="21"/>
          <w:szCs w:val="21"/>
        </w:rPr>
        <w:t>r</w:t>
      </w:r>
      <w:r w:rsidR="00D45C1F" w:rsidRPr="000C0677">
        <w:rPr>
          <w:rFonts w:ascii="Calibri" w:hAnsi="Calibri" w:cs="Calibri"/>
          <w:spacing w:val="-2"/>
          <w:sz w:val="21"/>
          <w:szCs w:val="21"/>
        </w:rPr>
        <w:t xml:space="preserve"> Festinstallationen </w:t>
      </w:r>
      <w:r>
        <w:rPr>
          <w:rFonts w:ascii="Calibri" w:hAnsi="Calibri" w:cs="Calibri"/>
          <w:spacing w:val="-2"/>
          <w:sz w:val="21"/>
          <w:szCs w:val="21"/>
        </w:rPr>
        <w:t xml:space="preserve">obsolet </w:t>
      </w:r>
      <w:r w:rsidR="00D45C1F" w:rsidRPr="000C0677">
        <w:rPr>
          <w:rFonts w:ascii="Calibri" w:hAnsi="Calibri" w:cs="Calibri"/>
          <w:spacing w:val="-2"/>
          <w:sz w:val="21"/>
          <w:szCs w:val="21"/>
        </w:rPr>
        <w:t xml:space="preserve">macht. </w:t>
      </w:r>
      <w:r w:rsidR="00950944" w:rsidRPr="000C0677">
        <w:rPr>
          <w:rFonts w:ascii="Calibri" w:hAnsi="Calibri" w:cs="Calibri"/>
          <w:spacing w:val="-2"/>
          <w:sz w:val="21"/>
          <w:szCs w:val="21"/>
        </w:rPr>
        <w:t>E</w:t>
      </w:r>
      <w:r w:rsidR="00D45C1F" w:rsidRPr="000C0677">
        <w:rPr>
          <w:rFonts w:ascii="Calibri" w:hAnsi="Calibri" w:cs="Calibri"/>
          <w:spacing w:val="-2"/>
          <w:sz w:val="21"/>
          <w:szCs w:val="21"/>
        </w:rPr>
        <w:t xml:space="preserve">ine oder mehrere </w:t>
      </w:r>
      <w:bookmarkStart w:id="2" w:name="_Hlk90017265"/>
      <w:proofErr w:type="spellStart"/>
      <w:r w:rsidR="00D45C1F" w:rsidRPr="000C0677">
        <w:rPr>
          <w:rFonts w:ascii="Calibri" w:hAnsi="Calibri" w:cs="Calibri"/>
          <w:i/>
          <w:iCs/>
          <w:spacing w:val="-2"/>
          <w:sz w:val="21"/>
          <w:szCs w:val="21"/>
        </w:rPr>
        <w:t>Nodopur</w:t>
      </w:r>
      <w:proofErr w:type="spellEnd"/>
      <w:r w:rsidR="00D45C1F" w:rsidRPr="000C0677">
        <w:rPr>
          <w:rFonts w:ascii="Calibri" w:hAnsi="Calibri" w:cs="Calibri"/>
          <w:i/>
          <w:iCs/>
          <w:spacing w:val="-2"/>
          <w:sz w:val="21"/>
          <w:szCs w:val="21"/>
        </w:rPr>
        <w:t xml:space="preserve"> VS AR VF Infusion</w:t>
      </w:r>
      <w:r w:rsidR="00D45C1F" w:rsidRPr="000C0677">
        <w:rPr>
          <w:rFonts w:ascii="Calibri" w:hAnsi="Calibri" w:cs="Calibri"/>
          <w:spacing w:val="-2"/>
          <w:sz w:val="21"/>
          <w:szCs w:val="21"/>
        </w:rPr>
        <w:t xml:space="preserve"> </w:t>
      </w:r>
      <w:bookmarkEnd w:id="2"/>
      <w:r w:rsidR="00950944" w:rsidRPr="000C0677">
        <w:rPr>
          <w:rFonts w:ascii="Calibri" w:hAnsi="Calibri" w:cs="Calibri"/>
          <w:spacing w:val="-2"/>
          <w:sz w:val="21"/>
          <w:szCs w:val="21"/>
        </w:rPr>
        <w:t xml:space="preserve">können </w:t>
      </w:r>
      <w:r w:rsidR="00D45C1F" w:rsidRPr="000C0677">
        <w:rPr>
          <w:rFonts w:ascii="Calibri" w:hAnsi="Calibri" w:cs="Calibri"/>
          <w:spacing w:val="-2"/>
          <w:sz w:val="21"/>
          <w:szCs w:val="21"/>
        </w:rPr>
        <w:t xml:space="preserve">mit wenigen Handgriffen an wechselnde Produktionsbedingungen im </w:t>
      </w:r>
      <w:r w:rsidR="00CD4CA7">
        <w:rPr>
          <w:rFonts w:ascii="Calibri" w:hAnsi="Calibri" w:cs="Calibri"/>
          <w:spacing w:val="-2"/>
          <w:sz w:val="21"/>
          <w:szCs w:val="21"/>
        </w:rPr>
        <w:t>Boots</w:t>
      </w:r>
      <w:r w:rsidR="00D45C1F" w:rsidRPr="000C0677">
        <w:rPr>
          <w:rFonts w:ascii="Calibri" w:hAnsi="Calibri" w:cs="Calibri"/>
          <w:spacing w:val="-2"/>
          <w:sz w:val="21"/>
          <w:szCs w:val="21"/>
        </w:rPr>
        <w:t xml:space="preserve">bau, im Karosseriebau oder bei der Herstellung von Rotorblättern für </w:t>
      </w:r>
      <w:r w:rsidR="00294105" w:rsidRPr="000C0677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D45C1F" w:rsidRPr="000C0677">
        <w:rPr>
          <w:rFonts w:ascii="Calibri" w:hAnsi="Calibri" w:cs="Calibri"/>
          <w:spacing w:val="-2"/>
          <w:sz w:val="21"/>
          <w:szCs w:val="21"/>
        </w:rPr>
        <w:t>Wind</w:t>
      </w:r>
      <w:r w:rsidR="00294105" w:rsidRPr="000C0677">
        <w:rPr>
          <w:rFonts w:ascii="Calibri" w:hAnsi="Calibri" w:cs="Calibri"/>
          <w:spacing w:val="-2"/>
          <w:sz w:val="21"/>
          <w:szCs w:val="21"/>
        </w:rPr>
        <w:t>krafttechnik</w:t>
      </w:r>
      <w:r w:rsidR="00D45C1F" w:rsidRPr="000C0677">
        <w:rPr>
          <w:rFonts w:ascii="Calibri" w:hAnsi="Calibri" w:cs="Calibri"/>
          <w:spacing w:val="-2"/>
          <w:sz w:val="21"/>
          <w:szCs w:val="21"/>
        </w:rPr>
        <w:t xml:space="preserve"> angepasst werden.</w:t>
      </w:r>
    </w:p>
    <w:p w14:paraId="1167C50E" w14:textId="0E238A8D" w:rsidR="00D2288B" w:rsidRPr="000C0677" w:rsidRDefault="00D45C1F" w:rsidP="008242DF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0C0677">
        <w:rPr>
          <w:rFonts w:ascii="Calibri" w:hAnsi="Calibri" w:cs="Calibri"/>
          <w:b/>
          <w:bCs/>
          <w:spacing w:val="-2"/>
          <w:sz w:val="21"/>
          <w:szCs w:val="21"/>
        </w:rPr>
        <w:t>N</w:t>
      </w:r>
      <w:r w:rsidR="00D2288B" w:rsidRPr="000C0677">
        <w:rPr>
          <w:rFonts w:ascii="Calibri" w:hAnsi="Calibri" w:cs="Calibri"/>
          <w:b/>
          <w:bCs/>
          <w:spacing w:val="-2"/>
          <w:sz w:val="21"/>
          <w:szCs w:val="21"/>
        </w:rPr>
        <w:t>achhaltig und sparsam</w:t>
      </w:r>
    </w:p>
    <w:p w14:paraId="005CC1B1" w14:textId="56DD70F5" w:rsidR="00864D3B" w:rsidRPr="000C0677" w:rsidRDefault="000566E4" w:rsidP="008242DF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0C0677">
        <w:rPr>
          <w:rFonts w:ascii="Calibri" w:hAnsi="Calibri" w:cs="Calibri"/>
          <w:spacing w:val="-2"/>
          <w:sz w:val="21"/>
          <w:szCs w:val="21"/>
        </w:rPr>
        <w:t xml:space="preserve">Mit der </w:t>
      </w:r>
      <w:r w:rsidR="00631995" w:rsidRPr="000C0677">
        <w:rPr>
          <w:rFonts w:ascii="Calibri" w:hAnsi="Calibri" w:cs="Calibri"/>
          <w:spacing w:val="-2"/>
          <w:sz w:val="21"/>
          <w:szCs w:val="21"/>
        </w:rPr>
        <w:t xml:space="preserve">Direktinfusion nach TARTLER-Machart </w:t>
      </w:r>
      <w:r w:rsidRPr="000C0677">
        <w:rPr>
          <w:rFonts w:ascii="Calibri" w:hAnsi="Calibri" w:cs="Calibri"/>
          <w:spacing w:val="-2"/>
          <w:sz w:val="21"/>
          <w:szCs w:val="21"/>
        </w:rPr>
        <w:t>erhält der</w:t>
      </w:r>
      <w:r w:rsidR="002B1FBB" w:rsidRPr="000C0677">
        <w:rPr>
          <w:rFonts w:ascii="Calibri" w:hAnsi="Calibri" w:cs="Calibri"/>
          <w:spacing w:val="-2"/>
          <w:sz w:val="21"/>
          <w:szCs w:val="21"/>
        </w:rPr>
        <w:t xml:space="preserve"> Anwender </w:t>
      </w:r>
      <w:r w:rsidR="00E83C4E" w:rsidRPr="000C0677">
        <w:rPr>
          <w:rFonts w:ascii="Calibri" w:hAnsi="Calibri" w:cs="Calibri"/>
          <w:spacing w:val="-2"/>
          <w:sz w:val="21"/>
          <w:szCs w:val="21"/>
        </w:rPr>
        <w:t>also ein ganzes Bündel von Vorteilen</w:t>
      </w:r>
      <w:r w:rsidR="002B1FBB" w:rsidRPr="000C0677">
        <w:rPr>
          <w:rFonts w:ascii="Calibri" w:hAnsi="Calibri" w:cs="Calibri"/>
          <w:spacing w:val="-2"/>
          <w:sz w:val="21"/>
          <w:szCs w:val="21"/>
        </w:rPr>
        <w:t xml:space="preserve">. </w:t>
      </w:r>
      <w:r w:rsidRPr="000C0677">
        <w:rPr>
          <w:rFonts w:ascii="Calibri" w:hAnsi="Calibri" w:cs="Calibri"/>
          <w:spacing w:val="-2"/>
          <w:sz w:val="21"/>
          <w:szCs w:val="21"/>
        </w:rPr>
        <w:t xml:space="preserve">Das Verfahren </w:t>
      </w:r>
      <w:r w:rsidR="000A6CE0">
        <w:rPr>
          <w:rFonts w:ascii="Calibri" w:hAnsi="Calibri" w:cs="Calibri"/>
          <w:spacing w:val="-2"/>
          <w:sz w:val="21"/>
          <w:szCs w:val="21"/>
        </w:rPr>
        <w:t>ist</w:t>
      </w:r>
      <w:r w:rsidRPr="000C06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B1FBB" w:rsidRPr="000C0677">
        <w:rPr>
          <w:rFonts w:ascii="Calibri" w:hAnsi="Calibri" w:cs="Calibri"/>
          <w:spacing w:val="-2"/>
          <w:sz w:val="21"/>
          <w:szCs w:val="21"/>
        </w:rPr>
        <w:t xml:space="preserve">sicher und effizient, </w:t>
      </w:r>
      <w:r w:rsidRPr="000C0677">
        <w:rPr>
          <w:rFonts w:ascii="Calibri" w:hAnsi="Calibri" w:cs="Calibri"/>
          <w:spacing w:val="-2"/>
          <w:sz w:val="21"/>
          <w:szCs w:val="21"/>
        </w:rPr>
        <w:t xml:space="preserve">erweist sich als </w:t>
      </w:r>
      <w:r w:rsidR="002B1FBB" w:rsidRPr="000C0677">
        <w:rPr>
          <w:rFonts w:ascii="Calibri" w:hAnsi="Calibri" w:cs="Calibri"/>
          <w:spacing w:val="-2"/>
          <w:sz w:val="21"/>
          <w:szCs w:val="21"/>
        </w:rPr>
        <w:t>material</w:t>
      </w:r>
      <w:r w:rsidR="00AE1421">
        <w:rPr>
          <w:rFonts w:ascii="Calibri" w:hAnsi="Calibri" w:cs="Calibri"/>
          <w:spacing w:val="-2"/>
          <w:sz w:val="21"/>
          <w:szCs w:val="21"/>
        </w:rPr>
        <w:t xml:space="preserve">sparend </w:t>
      </w:r>
      <w:r w:rsidR="002B1FBB" w:rsidRPr="000C0677">
        <w:rPr>
          <w:rFonts w:ascii="Calibri" w:hAnsi="Calibri" w:cs="Calibri"/>
          <w:spacing w:val="-2"/>
          <w:sz w:val="21"/>
          <w:szCs w:val="21"/>
        </w:rPr>
        <w:t xml:space="preserve">und kostensenkend – und </w:t>
      </w:r>
      <w:r w:rsidR="0064689B">
        <w:rPr>
          <w:rFonts w:ascii="Calibri" w:hAnsi="Calibri" w:cs="Calibri"/>
          <w:spacing w:val="-2"/>
          <w:sz w:val="21"/>
          <w:szCs w:val="21"/>
        </w:rPr>
        <w:t>optimiert die Vakuuminfusion von Grund auf.</w:t>
      </w:r>
      <w:r w:rsidRPr="000C06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468F4">
        <w:rPr>
          <w:rFonts w:ascii="Calibri" w:hAnsi="Calibri" w:cs="Calibri"/>
          <w:spacing w:val="-2"/>
          <w:sz w:val="21"/>
          <w:szCs w:val="21"/>
        </w:rPr>
        <w:t xml:space="preserve">Den nächsthöheren </w:t>
      </w:r>
      <w:r w:rsidRPr="000C0677">
        <w:rPr>
          <w:rFonts w:ascii="Calibri" w:hAnsi="Calibri" w:cs="Calibri"/>
          <w:spacing w:val="-2"/>
          <w:sz w:val="21"/>
          <w:szCs w:val="21"/>
        </w:rPr>
        <w:t>Optimierung</w:t>
      </w:r>
      <w:r w:rsidR="008468F4">
        <w:rPr>
          <w:rFonts w:ascii="Calibri" w:hAnsi="Calibri" w:cs="Calibri"/>
          <w:spacing w:val="-2"/>
          <w:sz w:val="21"/>
          <w:szCs w:val="21"/>
        </w:rPr>
        <w:t>sgrad in Bezug</w:t>
      </w:r>
      <w:r w:rsidRPr="000C06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468F4">
        <w:rPr>
          <w:rFonts w:ascii="Calibri" w:hAnsi="Calibri" w:cs="Calibri"/>
          <w:spacing w:val="-2"/>
          <w:sz w:val="21"/>
          <w:szCs w:val="21"/>
        </w:rPr>
        <w:t xml:space="preserve">auf einen </w:t>
      </w:r>
      <w:r w:rsidRPr="000C0677">
        <w:rPr>
          <w:rFonts w:ascii="Calibri" w:hAnsi="Calibri" w:cs="Calibri"/>
          <w:spacing w:val="-2"/>
          <w:sz w:val="21"/>
          <w:szCs w:val="21"/>
        </w:rPr>
        <w:t>verschwendungsarmen Materialeinsatz</w:t>
      </w:r>
      <w:r w:rsidR="00914BDF" w:rsidRPr="000C0677">
        <w:rPr>
          <w:rFonts w:ascii="Calibri" w:hAnsi="Calibri" w:cs="Calibri"/>
          <w:spacing w:val="-2"/>
          <w:sz w:val="21"/>
          <w:szCs w:val="21"/>
        </w:rPr>
        <w:t xml:space="preserve"> und eine </w:t>
      </w:r>
      <w:r w:rsidR="0005619C">
        <w:rPr>
          <w:rFonts w:ascii="Calibri" w:hAnsi="Calibri" w:cs="Calibri"/>
          <w:spacing w:val="-2"/>
          <w:sz w:val="21"/>
          <w:szCs w:val="21"/>
        </w:rPr>
        <w:t>v</w:t>
      </w:r>
      <w:r w:rsidR="00914BDF" w:rsidRPr="000C0677">
        <w:rPr>
          <w:rFonts w:ascii="Calibri" w:hAnsi="Calibri" w:cs="Calibri"/>
          <w:spacing w:val="-2"/>
          <w:sz w:val="21"/>
          <w:szCs w:val="21"/>
        </w:rPr>
        <w:t>erbesser</w:t>
      </w:r>
      <w:r w:rsidR="0005619C">
        <w:rPr>
          <w:rFonts w:ascii="Calibri" w:hAnsi="Calibri" w:cs="Calibri"/>
          <w:spacing w:val="-2"/>
          <w:sz w:val="21"/>
          <w:szCs w:val="21"/>
        </w:rPr>
        <w:t xml:space="preserve">te </w:t>
      </w:r>
      <w:r w:rsidR="00914BDF" w:rsidRPr="000C0677">
        <w:rPr>
          <w:rFonts w:ascii="Calibri" w:hAnsi="Calibri" w:cs="Calibri"/>
          <w:spacing w:val="-2"/>
          <w:sz w:val="21"/>
          <w:szCs w:val="21"/>
        </w:rPr>
        <w:t xml:space="preserve">Infusions- und </w:t>
      </w:r>
      <w:r w:rsidRPr="000C0677">
        <w:rPr>
          <w:rFonts w:ascii="Calibri" w:hAnsi="Calibri" w:cs="Calibri"/>
          <w:spacing w:val="-2"/>
          <w:sz w:val="21"/>
          <w:szCs w:val="21"/>
        </w:rPr>
        <w:t>Ha</w:t>
      </w:r>
      <w:r w:rsidR="00EE193D" w:rsidRPr="000C0677">
        <w:rPr>
          <w:rFonts w:ascii="Calibri" w:hAnsi="Calibri" w:cs="Calibri"/>
          <w:spacing w:val="-2"/>
          <w:sz w:val="21"/>
          <w:szCs w:val="21"/>
        </w:rPr>
        <w:t>r</w:t>
      </w:r>
      <w:r w:rsidRPr="000C0677">
        <w:rPr>
          <w:rFonts w:ascii="Calibri" w:hAnsi="Calibri" w:cs="Calibri"/>
          <w:spacing w:val="-2"/>
          <w:sz w:val="21"/>
          <w:szCs w:val="21"/>
        </w:rPr>
        <w:t>zqualität er</w:t>
      </w:r>
      <w:r w:rsidR="000432C9" w:rsidRPr="000C0677">
        <w:rPr>
          <w:rFonts w:ascii="Calibri" w:hAnsi="Calibri" w:cs="Calibri"/>
          <w:spacing w:val="-2"/>
          <w:sz w:val="21"/>
          <w:szCs w:val="21"/>
        </w:rPr>
        <w:t>schließt</w:t>
      </w:r>
      <w:r w:rsidRPr="000C0677">
        <w:rPr>
          <w:rFonts w:ascii="Calibri" w:hAnsi="Calibri" w:cs="Calibri"/>
          <w:spacing w:val="-2"/>
          <w:sz w:val="21"/>
          <w:szCs w:val="21"/>
        </w:rPr>
        <w:t xml:space="preserve"> TARTLER den Faserverbund</w:t>
      </w:r>
      <w:r w:rsidR="00DF32FE">
        <w:rPr>
          <w:rFonts w:ascii="Calibri" w:hAnsi="Calibri" w:cs="Calibri"/>
          <w:spacing w:val="-2"/>
          <w:sz w:val="21"/>
          <w:szCs w:val="21"/>
        </w:rPr>
        <w:t>-Technikern</w:t>
      </w:r>
      <w:r w:rsidRPr="000C067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85361" w:rsidRPr="000C0677">
        <w:rPr>
          <w:rFonts w:ascii="Calibri" w:hAnsi="Calibri" w:cs="Calibri"/>
          <w:spacing w:val="-2"/>
          <w:sz w:val="21"/>
          <w:szCs w:val="21"/>
        </w:rPr>
        <w:t xml:space="preserve">durch den Einsatz einer </w:t>
      </w:r>
      <w:r w:rsidR="00EE193D" w:rsidRPr="000C0677">
        <w:rPr>
          <w:rFonts w:ascii="Calibri" w:hAnsi="Calibri" w:cs="Calibri"/>
          <w:spacing w:val="-2"/>
          <w:sz w:val="21"/>
          <w:szCs w:val="21"/>
        </w:rPr>
        <w:t>Vakuum-</w:t>
      </w:r>
      <w:r w:rsidR="00E85361" w:rsidRPr="000C0677">
        <w:rPr>
          <w:rFonts w:ascii="Calibri" w:hAnsi="Calibri" w:cs="Calibri"/>
          <w:spacing w:val="-2"/>
          <w:sz w:val="21"/>
          <w:szCs w:val="21"/>
        </w:rPr>
        <w:t>Entgasungsstation</w:t>
      </w:r>
      <w:r w:rsidR="00EE193D" w:rsidRPr="000C0677">
        <w:rPr>
          <w:rFonts w:ascii="Calibri" w:hAnsi="Calibri" w:cs="Calibri"/>
          <w:spacing w:val="-2"/>
          <w:sz w:val="21"/>
          <w:szCs w:val="21"/>
        </w:rPr>
        <w:t xml:space="preserve"> seiner Baureihe T-EVAC</w:t>
      </w:r>
      <w:r w:rsidR="00E85361" w:rsidRPr="000C0677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914BDF" w:rsidRPr="000C0677">
        <w:rPr>
          <w:rFonts w:ascii="Calibri" w:hAnsi="Calibri" w:cs="Calibri"/>
          <w:spacing w:val="-2"/>
          <w:sz w:val="21"/>
          <w:szCs w:val="21"/>
        </w:rPr>
        <w:t>Diese Stationen werden der Direktinfusion vorgeschaltet</w:t>
      </w:r>
      <w:r w:rsidR="00F056C1" w:rsidRPr="000C0677">
        <w:rPr>
          <w:rFonts w:ascii="Calibri" w:hAnsi="Calibri" w:cs="Calibri"/>
          <w:spacing w:val="-2"/>
          <w:sz w:val="21"/>
          <w:szCs w:val="21"/>
        </w:rPr>
        <w:t xml:space="preserve">: Als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Offline-</w:t>
      </w:r>
      <w:r w:rsidR="00F056C1" w:rsidRPr="000C0677">
        <w:rPr>
          <w:rFonts w:ascii="Calibri" w:hAnsi="Calibri" w:cs="Calibri"/>
          <w:bCs/>
          <w:spacing w:val="-2"/>
          <w:sz w:val="21"/>
          <w:szCs w:val="21"/>
        </w:rPr>
        <w:t xml:space="preserve">Zentrale </w:t>
      </w:r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 xml:space="preserve">zur </w:t>
      </w:r>
      <w:r w:rsidR="00B9459D">
        <w:rPr>
          <w:rFonts w:ascii="Calibri" w:hAnsi="Calibri" w:cs="Calibri"/>
          <w:bCs/>
          <w:spacing w:val="-2"/>
          <w:sz w:val="21"/>
          <w:szCs w:val="21"/>
        </w:rPr>
        <w:t>V</w:t>
      </w:r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 xml:space="preserve">ersorgung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mehrere</w:t>
      </w:r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>r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 Dosier</w:t>
      </w:r>
      <w:r w:rsidR="00914BDF" w:rsidRPr="000C0677">
        <w:rPr>
          <w:rFonts w:ascii="Calibri" w:hAnsi="Calibri" w:cs="Calibri"/>
          <w:bCs/>
          <w:spacing w:val="-2"/>
          <w:sz w:val="21"/>
          <w:szCs w:val="21"/>
        </w:rPr>
        <w:t>-</w:t>
      </w:r>
      <w:r w:rsidR="00DF32FE">
        <w:rPr>
          <w:rFonts w:ascii="Calibri" w:hAnsi="Calibri" w:cs="Calibri"/>
          <w:bCs/>
          <w:spacing w:val="-2"/>
          <w:sz w:val="21"/>
          <w:szCs w:val="21"/>
        </w:rPr>
        <w:t>/</w:t>
      </w:r>
      <w:r w:rsidR="00914BDF" w:rsidRPr="000C0677">
        <w:rPr>
          <w:rFonts w:ascii="Calibri" w:hAnsi="Calibri" w:cs="Calibri"/>
          <w:bCs/>
          <w:spacing w:val="-2"/>
          <w:sz w:val="21"/>
          <w:szCs w:val="21"/>
        </w:rPr>
        <w:t>Misch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anlagen </w:t>
      </w:r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 xml:space="preserve">oder als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Inlinesystem, das direkt in </w:t>
      </w:r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>eine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proofErr w:type="spellStart"/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>Nodopur</w:t>
      </w:r>
      <w:proofErr w:type="spellEnd"/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integriert ist</w:t>
      </w:r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092AAD" w:rsidRPr="000C0677">
        <w:rPr>
          <w:rFonts w:ascii="Calibri" w:hAnsi="Calibri" w:cs="Calibri"/>
          <w:bCs/>
          <w:spacing w:val="-2"/>
          <w:sz w:val="21"/>
          <w:szCs w:val="21"/>
        </w:rPr>
        <w:t xml:space="preserve">Vor der eigentlichen Verarbeitung </w:t>
      </w:r>
      <w:r w:rsidR="00F056C1" w:rsidRPr="000C0677">
        <w:rPr>
          <w:rFonts w:ascii="Calibri" w:hAnsi="Calibri" w:cs="Calibri"/>
          <w:bCs/>
          <w:spacing w:val="-2"/>
          <w:sz w:val="21"/>
          <w:szCs w:val="21"/>
        </w:rPr>
        <w:t xml:space="preserve">befreien </w:t>
      </w:r>
      <w:r w:rsidR="00092AAD" w:rsidRPr="000C0677">
        <w:rPr>
          <w:rFonts w:ascii="Calibri" w:hAnsi="Calibri" w:cs="Calibri"/>
          <w:bCs/>
          <w:spacing w:val="-2"/>
          <w:sz w:val="21"/>
          <w:szCs w:val="21"/>
        </w:rPr>
        <w:t xml:space="preserve">sie </w:t>
      </w:r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 xml:space="preserve">die </w:t>
      </w:r>
      <w:proofErr w:type="spellStart"/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>Epoxyd</w:t>
      </w:r>
      <w:proofErr w:type="spellEnd"/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 xml:space="preserve">- </w:t>
      </w:r>
      <w:r w:rsidR="00F056C1" w:rsidRPr="000C0677">
        <w:rPr>
          <w:rFonts w:ascii="Calibri" w:hAnsi="Calibri" w:cs="Calibri"/>
          <w:bCs/>
          <w:spacing w:val="-2"/>
          <w:sz w:val="21"/>
          <w:szCs w:val="21"/>
        </w:rPr>
        <w:t xml:space="preserve">oder </w:t>
      </w:r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>PU-Harz</w:t>
      </w:r>
      <w:r w:rsidR="00F056C1" w:rsidRPr="000C0677">
        <w:rPr>
          <w:rFonts w:ascii="Calibri" w:hAnsi="Calibri" w:cs="Calibri"/>
          <w:bCs/>
          <w:spacing w:val="-2"/>
          <w:sz w:val="21"/>
          <w:szCs w:val="21"/>
        </w:rPr>
        <w:t xml:space="preserve">e </w:t>
      </w:r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 xml:space="preserve">in einem </w:t>
      </w:r>
      <w:r w:rsidR="00F056C1" w:rsidRPr="000C0677">
        <w:rPr>
          <w:rFonts w:ascii="Calibri" w:hAnsi="Calibri" w:cs="Calibri"/>
          <w:bCs/>
          <w:spacing w:val="-2"/>
          <w:sz w:val="21"/>
          <w:szCs w:val="21"/>
        </w:rPr>
        <w:t xml:space="preserve">hermetisch </w:t>
      </w:r>
      <w:r w:rsidR="00AE1421">
        <w:rPr>
          <w:rFonts w:ascii="Calibri" w:hAnsi="Calibri" w:cs="Calibri"/>
          <w:bCs/>
          <w:spacing w:val="-2"/>
          <w:sz w:val="21"/>
          <w:szCs w:val="21"/>
        </w:rPr>
        <w:t xml:space="preserve">versiegelten </w:t>
      </w:r>
      <w:r w:rsidR="00F056C1" w:rsidRPr="000C0677">
        <w:rPr>
          <w:rFonts w:ascii="Calibri" w:hAnsi="Calibri" w:cs="Calibri"/>
          <w:bCs/>
          <w:spacing w:val="-2"/>
          <w:sz w:val="21"/>
          <w:szCs w:val="21"/>
        </w:rPr>
        <w:t xml:space="preserve">Vakuumprozess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von Luft und Feuchtigkeit </w:t>
      </w:r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 xml:space="preserve">und </w:t>
      </w:r>
      <w:r w:rsidR="00F056C1" w:rsidRPr="000C0677">
        <w:rPr>
          <w:rFonts w:ascii="Calibri" w:hAnsi="Calibri" w:cs="Calibri"/>
          <w:bCs/>
          <w:spacing w:val="-2"/>
          <w:sz w:val="21"/>
          <w:szCs w:val="21"/>
        </w:rPr>
        <w:t xml:space="preserve">bringen </w:t>
      </w:r>
      <w:r w:rsidR="00092AAD" w:rsidRPr="000C0677">
        <w:rPr>
          <w:rFonts w:ascii="Calibri" w:hAnsi="Calibri" w:cs="Calibri"/>
          <w:bCs/>
          <w:spacing w:val="-2"/>
          <w:sz w:val="21"/>
          <w:szCs w:val="21"/>
        </w:rPr>
        <w:t>sie</w:t>
      </w:r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auf die gewünschte </w:t>
      </w:r>
      <w:r w:rsidR="00F056C1" w:rsidRPr="000C0677">
        <w:rPr>
          <w:rFonts w:ascii="Calibri" w:hAnsi="Calibri" w:cs="Calibri"/>
          <w:bCs/>
          <w:spacing w:val="-2"/>
          <w:sz w:val="21"/>
          <w:szCs w:val="21"/>
        </w:rPr>
        <w:t>Einsatz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temperatur</w:t>
      </w:r>
      <w:r w:rsidR="00F056C1" w:rsidRPr="000C0677">
        <w:rPr>
          <w:rFonts w:ascii="Calibri" w:hAnsi="Calibri" w:cs="Calibri"/>
          <w:bCs/>
          <w:spacing w:val="-2"/>
          <w:sz w:val="21"/>
          <w:szCs w:val="21"/>
        </w:rPr>
        <w:t xml:space="preserve">. So </w:t>
      </w:r>
      <w:r w:rsidR="00092AAD" w:rsidRPr="000C0677">
        <w:rPr>
          <w:rFonts w:ascii="Calibri" w:hAnsi="Calibri" w:cs="Calibri"/>
          <w:bCs/>
          <w:spacing w:val="-2"/>
          <w:sz w:val="21"/>
          <w:szCs w:val="21"/>
        </w:rPr>
        <w:t xml:space="preserve">gelangt stets nur </w:t>
      </w:r>
      <w:r w:rsidR="00F056C1" w:rsidRPr="000C0677">
        <w:rPr>
          <w:rFonts w:ascii="Calibri" w:hAnsi="Calibri" w:cs="Calibri"/>
          <w:bCs/>
          <w:spacing w:val="-2"/>
          <w:sz w:val="21"/>
          <w:szCs w:val="21"/>
        </w:rPr>
        <w:t xml:space="preserve">optimal </w:t>
      </w:r>
      <w:r w:rsidR="00AE1421">
        <w:rPr>
          <w:rFonts w:ascii="Calibri" w:hAnsi="Calibri" w:cs="Calibri"/>
          <w:bCs/>
          <w:spacing w:val="-2"/>
          <w:sz w:val="21"/>
          <w:szCs w:val="21"/>
        </w:rPr>
        <w:t>konditioniertes</w:t>
      </w:r>
      <w:r w:rsidR="00F056C1" w:rsidRPr="000C067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092AAD" w:rsidRPr="000C0677">
        <w:rPr>
          <w:rFonts w:ascii="Calibri" w:hAnsi="Calibri" w:cs="Calibri"/>
          <w:bCs/>
          <w:spacing w:val="-2"/>
          <w:sz w:val="21"/>
          <w:szCs w:val="21"/>
        </w:rPr>
        <w:t>Material</w:t>
      </w:r>
      <w:r w:rsidR="00864D3B" w:rsidRPr="000C067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092AAD" w:rsidRPr="000C0677">
        <w:rPr>
          <w:rFonts w:ascii="Calibri" w:hAnsi="Calibri" w:cs="Calibri"/>
          <w:bCs/>
          <w:spacing w:val="-2"/>
          <w:sz w:val="21"/>
          <w:szCs w:val="21"/>
        </w:rPr>
        <w:t xml:space="preserve">in den </w:t>
      </w:r>
      <w:r w:rsidR="00092AAD" w:rsidRPr="000C0677">
        <w:rPr>
          <w:rFonts w:ascii="Calibri" w:hAnsi="Calibri" w:cs="Calibri"/>
          <w:bCs/>
          <w:spacing w:val="-2"/>
          <w:sz w:val="21"/>
          <w:szCs w:val="21"/>
        </w:rPr>
        <w:lastRenderedPageBreak/>
        <w:t>Infusionsprozess, das über exzellente Eigenschaften für d</w:t>
      </w:r>
      <w:r w:rsidR="00AE1421">
        <w:rPr>
          <w:rFonts w:ascii="Calibri" w:hAnsi="Calibri" w:cs="Calibri"/>
          <w:bCs/>
          <w:spacing w:val="-2"/>
          <w:sz w:val="21"/>
          <w:szCs w:val="21"/>
        </w:rPr>
        <w:t xml:space="preserve">as </w:t>
      </w:r>
      <w:r w:rsidR="00092AAD" w:rsidRPr="000C0677">
        <w:rPr>
          <w:rFonts w:ascii="Calibri" w:hAnsi="Calibri" w:cs="Calibri"/>
          <w:bCs/>
          <w:spacing w:val="-2"/>
          <w:sz w:val="21"/>
          <w:szCs w:val="21"/>
        </w:rPr>
        <w:t>Imprägnier</w:t>
      </w:r>
      <w:r w:rsidR="00AE1421">
        <w:rPr>
          <w:rFonts w:ascii="Calibri" w:hAnsi="Calibri" w:cs="Calibri"/>
          <w:bCs/>
          <w:spacing w:val="-2"/>
          <w:sz w:val="21"/>
          <w:szCs w:val="21"/>
        </w:rPr>
        <w:t>en</w:t>
      </w:r>
      <w:r w:rsidR="00092AAD" w:rsidRPr="000C0677">
        <w:rPr>
          <w:rFonts w:ascii="Calibri" w:hAnsi="Calibri" w:cs="Calibri"/>
          <w:bCs/>
          <w:spacing w:val="-2"/>
          <w:sz w:val="21"/>
          <w:szCs w:val="21"/>
        </w:rPr>
        <w:t xml:space="preserve"> und Tränk</w:t>
      </w:r>
      <w:r w:rsidR="00AE1421">
        <w:rPr>
          <w:rFonts w:ascii="Calibri" w:hAnsi="Calibri" w:cs="Calibri"/>
          <w:bCs/>
          <w:spacing w:val="-2"/>
          <w:sz w:val="21"/>
          <w:szCs w:val="21"/>
        </w:rPr>
        <w:t>en</w:t>
      </w:r>
      <w:r w:rsidR="00092AAD" w:rsidRPr="000C0677">
        <w:rPr>
          <w:rFonts w:ascii="Calibri" w:hAnsi="Calibri" w:cs="Calibri"/>
          <w:bCs/>
          <w:spacing w:val="-2"/>
          <w:sz w:val="21"/>
          <w:szCs w:val="21"/>
        </w:rPr>
        <w:t xml:space="preserve"> der Fasergewebe verfügt und keine Verfahrensstörungen verursacht.</w:t>
      </w:r>
    </w:p>
    <w:p w14:paraId="76585B91" w14:textId="136213A2" w:rsidR="00EE193D" w:rsidRPr="000C0677" w:rsidRDefault="006C03B3" w:rsidP="008242DF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0C0677">
        <w:rPr>
          <w:rFonts w:ascii="Calibri" w:hAnsi="Calibri" w:cs="Calibri"/>
          <w:bCs/>
          <w:spacing w:val="-2"/>
          <w:sz w:val="21"/>
          <w:szCs w:val="21"/>
        </w:rPr>
        <w:t xml:space="preserve">Die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Offline-T-EVAC </w:t>
      </w:r>
      <w:r w:rsidRPr="000C0677">
        <w:rPr>
          <w:rFonts w:ascii="Calibri" w:hAnsi="Calibri" w:cs="Calibri"/>
          <w:bCs/>
          <w:spacing w:val="-2"/>
          <w:sz w:val="21"/>
          <w:szCs w:val="21"/>
        </w:rPr>
        <w:t xml:space="preserve">gibt es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in zwei Varianten: Zum </w:t>
      </w:r>
      <w:r w:rsidR="000E2C2F" w:rsidRPr="000C0677">
        <w:rPr>
          <w:rFonts w:ascii="Calibri" w:hAnsi="Calibri" w:cs="Calibri"/>
          <w:bCs/>
          <w:spacing w:val="-2"/>
          <w:sz w:val="21"/>
          <w:szCs w:val="21"/>
        </w:rPr>
        <w:t>direkten A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nschluss an die Dosier-</w:t>
      </w:r>
      <w:r w:rsidR="00DF32FE">
        <w:rPr>
          <w:rFonts w:ascii="Calibri" w:hAnsi="Calibri" w:cs="Calibri"/>
          <w:bCs/>
          <w:spacing w:val="-2"/>
          <w:sz w:val="21"/>
          <w:szCs w:val="21"/>
        </w:rPr>
        <w:t>/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Mischanlage oder mit </w:t>
      </w:r>
      <w:r w:rsidRPr="000C0677">
        <w:rPr>
          <w:rFonts w:ascii="Calibri" w:hAnsi="Calibri" w:cs="Calibri"/>
          <w:bCs/>
          <w:spacing w:val="-2"/>
          <w:sz w:val="21"/>
          <w:szCs w:val="21"/>
        </w:rPr>
        <w:t>einem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 zusätzlichen Puffertank, der die Nachfüll</w:t>
      </w:r>
      <w:r w:rsidR="00B9459D">
        <w:rPr>
          <w:rFonts w:ascii="Calibri" w:hAnsi="Calibri" w:cs="Calibri"/>
          <w:bCs/>
          <w:spacing w:val="-2"/>
          <w:sz w:val="21"/>
          <w:szCs w:val="21"/>
        </w:rPr>
        <w:t>zeiten e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rheblich </w:t>
      </w:r>
      <w:r w:rsidR="00B9459D">
        <w:rPr>
          <w:rFonts w:ascii="Calibri" w:hAnsi="Calibri" w:cs="Calibri"/>
          <w:bCs/>
          <w:spacing w:val="-2"/>
          <w:sz w:val="21"/>
          <w:szCs w:val="21"/>
        </w:rPr>
        <w:t>verkürzt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. I</w:t>
      </w:r>
      <w:r w:rsidR="00B9459D">
        <w:rPr>
          <w:rFonts w:ascii="Calibri" w:hAnsi="Calibri" w:cs="Calibri"/>
          <w:bCs/>
          <w:spacing w:val="-2"/>
          <w:sz w:val="21"/>
          <w:szCs w:val="21"/>
        </w:rPr>
        <w:t>m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 Prozess </w:t>
      </w:r>
      <w:r w:rsidRPr="000C0677">
        <w:rPr>
          <w:rFonts w:ascii="Calibri" w:hAnsi="Calibri" w:cs="Calibri"/>
          <w:bCs/>
          <w:spacing w:val="-2"/>
          <w:sz w:val="21"/>
          <w:szCs w:val="21"/>
        </w:rPr>
        <w:t xml:space="preserve">steht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dieser Tank zwischen Entgasungsstation und </w:t>
      </w:r>
      <w:proofErr w:type="spellStart"/>
      <w:r w:rsidR="00C56D75" w:rsidRPr="000C0677">
        <w:rPr>
          <w:rFonts w:ascii="Calibri" w:hAnsi="Calibri" w:cs="Calibri"/>
          <w:bCs/>
          <w:i/>
          <w:iCs/>
          <w:spacing w:val="-2"/>
          <w:sz w:val="21"/>
          <w:szCs w:val="21"/>
        </w:rPr>
        <w:t>Nodopur</w:t>
      </w:r>
      <w:proofErr w:type="spellEnd"/>
      <w:r w:rsidR="00C56D75" w:rsidRPr="000C0677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 VS AR VF Infusion.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 „Er dient der sicheren </w:t>
      </w:r>
      <w:r w:rsidR="00B9459D">
        <w:rPr>
          <w:rFonts w:ascii="Calibri" w:hAnsi="Calibri" w:cs="Calibri"/>
          <w:bCs/>
          <w:spacing w:val="-2"/>
          <w:sz w:val="21"/>
          <w:szCs w:val="21"/>
        </w:rPr>
        <w:t xml:space="preserve">temperierten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Lagerung des entgasten Materials unter vollem Vakuum</w:t>
      </w:r>
      <w:r w:rsidR="00302594">
        <w:rPr>
          <w:rFonts w:ascii="Calibri" w:hAnsi="Calibri" w:cs="Calibri"/>
          <w:bCs/>
          <w:spacing w:val="-2"/>
          <w:sz w:val="21"/>
          <w:szCs w:val="21"/>
        </w:rPr>
        <w:t xml:space="preserve"> und der raschen Befüllung der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Dosieranlagen“, sagt </w:t>
      </w:r>
      <w:r w:rsidR="00C56D75" w:rsidRPr="000C0677">
        <w:rPr>
          <w:rFonts w:ascii="Calibri" w:hAnsi="Calibri" w:cs="Calibri"/>
          <w:bCs/>
          <w:spacing w:val="-2"/>
          <w:sz w:val="21"/>
          <w:szCs w:val="21"/>
        </w:rPr>
        <w:t>Olav Davis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.</w:t>
      </w:r>
      <w:r w:rsidR="00A021F1" w:rsidRPr="000C0677">
        <w:rPr>
          <w:rFonts w:ascii="Calibri" w:hAnsi="Calibri" w:cs="Calibri"/>
          <w:bCs/>
          <w:spacing w:val="-2"/>
          <w:sz w:val="21"/>
          <w:szCs w:val="21"/>
        </w:rPr>
        <w:t xml:space="preserve"> Bei der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Inline-</w:t>
      </w:r>
      <w:r w:rsidR="00A021F1" w:rsidRPr="000C0677">
        <w:rPr>
          <w:rFonts w:ascii="Calibri" w:hAnsi="Calibri" w:cs="Calibri"/>
          <w:bCs/>
          <w:spacing w:val="-2"/>
          <w:sz w:val="21"/>
          <w:szCs w:val="21"/>
        </w:rPr>
        <w:t xml:space="preserve">Lösung </w:t>
      </w:r>
      <w:r w:rsidR="000E2C2F" w:rsidRPr="000C0677">
        <w:rPr>
          <w:rFonts w:ascii="Calibri" w:hAnsi="Calibri" w:cs="Calibri"/>
          <w:bCs/>
          <w:spacing w:val="-2"/>
          <w:sz w:val="21"/>
          <w:szCs w:val="21"/>
        </w:rPr>
        <w:t>wird</w:t>
      </w:r>
      <w:r w:rsidR="00A021F1" w:rsidRPr="000C0677">
        <w:rPr>
          <w:rFonts w:ascii="Calibri" w:hAnsi="Calibri" w:cs="Calibri"/>
          <w:bCs/>
          <w:spacing w:val="-2"/>
          <w:sz w:val="21"/>
          <w:szCs w:val="21"/>
        </w:rPr>
        <w:t xml:space="preserve"> die T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-EVAC </w:t>
      </w:r>
      <w:r w:rsidR="000E2C2F" w:rsidRPr="000C0677">
        <w:rPr>
          <w:rFonts w:ascii="Calibri" w:hAnsi="Calibri" w:cs="Calibri"/>
          <w:bCs/>
          <w:spacing w:val="-2"/>
          <w:sz w:val="21"/>
          <w:szCs w:val="21"/>
        </w:rPr>
        <w:t xml:space="preserve">zum </w:t>
      </w:r>
      <w:r w:rsidRPr="000C0677">
        <w:rPr>
          <w:rFonts w:ascii="Calibri" w:hAnsi="Calibri" w:cs="Calibri"/>
          <w:bCs/>
          <w:spacing w:val="-2"/>
          <w:sz w:val="21"/>
          <w:szCs w:val="21"/>
        </w:rPr>
        <w:t>Bestandt</w:t>
      </w:r>
      <w:r w:rsidR="00A021F1" w:rsidRPr="000C0677">
        <w:rPr>
          <w:rFonts w:ascii="Calibri" w:hAnsi="Calibri" w:cs="Calibri"/>
          <w:bCs/>
          <w:spacing w:val="-2"/>
          <w:sz w:val="21"/>
          <w:szCs w:val="21"/>
        </w:rPr>
        <w:t>eil der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 Dosier-</w:t>
      </w:r>
      <w:r w:rsidR="00DF32FE">
        <w:rPr>
          <w:rFonts w:ascii="Calibri" w:hAnsi="Calibri" w:cs="Calibri"/>
          <w:bCs/>
          <w:spacing w:val="-2"/>
          <w:sz w:val="21"/>
          <w:szCs w:val="21"/>
        </w:rPr>
        <w:t xml:space="preserve">/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Misch</w:t>
      </w:r>
      <w:r w:rsidR="000E2C2F" w:rsidRPr="000C0677">
        <w:rPr>
          <w:rFonts w:ascii="Calibri" w:hAnsi="Calibri" w:cs="Calibri"/>
          <w:bCs/>
          <w:spacing w:val="-2"/>
          <w:sz w:val="21"/>
          <w:szCs w:val="21"/>
        </w:rPr>
        <w:t>anlage</w:t>
      </w:r>
      <w:r w:rsidR="00A021F1" w:rsidRPr="000C0677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proofErr w:type="spellStart"/>
      <w:r w:rsidR="00302594">
        <w:rPr>
          <w:rFonts w:ascii="Calibri" w:hAnsi="Calibri" w:cs="Calibri"/>
          <w:bCs/>
          <w:spacing w:val="-2"/>
          <w:sz w:val="21"/>
          <w:szCs w:val="21"/>
        </w:rPr>
        <w:t>Systemb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  <w:lang w:val="x-none"/>
        </w:rPr>
        <w:t>efüllung</w:t>
      </w:r>
      <w:proofErr w:type="spellEnd"/>
      <w:r w:rsidR="00EE193D" w:rsidRPr="000C0677">
        <w:rPr>
          <w:rFonts w:ascii="Calibri" w:hAnsi="Calibri" w:cs="Calibri"/>
          <w:bCs/>
          <w:spacing w:val="-2"/>
          <w:sz w:val="21"/>
          <w:szCs w:val="21"/>
          <w:lang w:val="x-none"/>
        </w:rPr>
        <w:t xml:space="preserve"> </w:t>
      </w:r>
      <w:r w:rsidR="00A021F1" w:rsidRPr="000C0677">
        <w:rPr>
          <w:rFonts w:ascii="Calibri" w:hAnsi="Calibri" w:cs="Calibri"/>
          <w:bCs/>
          <w:spacing w:val="-2"/>
          <w:sz w:val="21"/>
          <w:szCs w:val="21"/>
        </w:rPr>
        <w:t xml:space="preserve">und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  <w:lang w:val="x-none"/>
        </w:rPr>
        <w:t xml:space="preserve">Materialentgasung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erfolgen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  <w:lang w:val="x-none"/>
        </w:rPr>
        <w:t>in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  <w:lang w:val="x-none"/>
        </w:rPr>
        <w:t>einem Arbeitsschritt</w:t>
      </w:r>
      <w:r w:rsidR="00A021F1" w:rsidRPr="000C0677">
        <w:rPr>
          <w:rFonts w:ascii="Calibri" w:hAnsi="Calibri" w:cs="Calibri"/>
          <w:bCs/>
          <w:spacing w:val="-2"/>
          <w:sz w:val="21"/>
          <w:szCs w:val="21"/>
        </w:rPr>
        <w:t>, wobei d</w:t>
      </w:r>
      <w:r w:rsidRPr="000C0677">
        <w:rPr>
          <w:rFonts w:ascii="Calibri" w:hAnsi="Calibri" w:cs="Calibri"/>
          <w:bCs/>
          <w:spacing w:val="-2"/>
          <w:sz w:val="21"/>
          <w:szCs w:val="21"/>
        </w:rPr>
        <w:t>as</w:t>
      </w:r>
      <w:r w:rsidR="00A021F1" w:rsidRPr="000C067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Be</w:t>
      </w:r>
      <w:r w:rsidR="00302594">
        <w:rPr>
          <w:rFonts w:ascii="Calibri" w:hAnsi="Calibri" w:cs="Calibri"/>
          <w:bCs/>
          <w:spacing w:val="-2"/>
          <w:sz w:val="21"/>
          <w:szCs w:val="21"/>
        </w:rPr>
        <w:t>tanken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 der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  <w:lang w:val="x-none"/>
        </w:rPr>
        <w:t>Maschine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 synchron </w:t>
      </w:r>
      <w:r w:rsidR="00302594">
        <w:rPr>
          <w:rFonts w:ascii="Calibri" w:hAnsi="Calibri" w:cs="Calibri"/>
          <w:bCs/>
          <w:spacing w:val="-2"/>
          <w:sz w:val="21"/>
          <w:szCs w:val="21"/>
        </w:rPr>
        <w:t>zur</w:t>
      </w:r>
      <w:r w:rsidRPr="000C067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  <w:lang w:val="x-none"/>
        </w:rPr>
        <w:t>Applikatio</w:t>
      </w:r>
      <w:r w:rsidRPr="000C0677">
        <w:rPr>
          <w:rFonts w:ascii="Calibri" w:hAnsi="Calibri" w:cs="Calibri"/>
          <w:bCs/>
          <w:spacing w:val="-2"/>
          <w:sz w:val="21"/>
          <w:szCs w:val="21"/>
        </w:rPr>
        <w:t>n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302594">
        <w:rPr>
          <w:rFonts w:ascii="Calibri" w:hAnsi="Calibri" w:cs="Calibri"/>
          <w:bCs/>
          <w:spacing w:val="-2"/>
          <w:sz w:val="21"/>
          <w:szCs w:val="21"/>
        </w:rPr>
        <w:t>erfolgen</w:t>
      </w:r>
      <w:r w:rsidR="00A021F1" w:rsidRPr="000C0677">
        <w:rPr>
          <w:rFonts w:ascii="Calibri" w:hAnsi="Calibri" w:cs="Calibri"/>
          <w:bCs/>
          <w:spacing w:val="-2"/>
          <w:sz w:val="21"/>
          <w:szCs w:val="21"/>
        </w:rPr>
        <w:t xml:space="preserve"> kann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. Die Inline-T-EVAC erfordert weniger </w:t>
      </w:r>
      <w:r w:rsidR="000E2C2F" w:rsidRPr="000C0677">
        <w:rPr>
          <w:rFonts w:ascii="Calibri" w:hAnsi="Calibri" w:cs="Calibri"/>
          <w:bCs/>
          <w:spacing w:val="-2"/>
          <w:sz w:val="21"/>
          <w:szCs w:val="21"/>
        </w:rPr>
        <w:t>P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ersonal und Stellplatz. </w:t>
      </w:r>
      <w:r w:rsidR="000E2C2F" w:rsidRPr="000C0677">
        <w:rPr>
          <w:rFonts w:ascii="Calibri" w:hAnsi="Calibri" w:cs="Calibri"/>
          <w:bCs/>
          <w:spacing w:val="-2"/>
          <w:sz w:val="21"/>
          <w:szCs w:val="21"/>
        </w:rPr>
        <w:t xml:space="preserve">Beim Betrieb </w:t>
      </w:r>
      <w:r w:rsidR="00860F9F">
        <w:rPr>
          <w:rFonts w:ascii="Calibri" w:hAnsi="Calibri" w:cs="Calibri"/>
          <w:bCs/>
          <w:spacing w:val="-2"/>
          <w:sz w:val="21"/>
          <w:szCs w:val="21"/>
        </w:rPr>
        <w:t xml:space="preserve">von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nur eine</w:t>
      </w:r>
      <w:r w:rsidR="000E2C2F" w:rsidRPr="000C0677">
        <w:rPr>
          <w:rFonts w:ascii="Calibri" w:hAnsi="Calibri" w:cs="Calibri"/>
          <w:bCs/>
          <w:spacing w:val="-2"/>
          <w:sz w:val="21"/>
          <w:szCs w:val="21"/>
        </w:rPr>
        <w:t>r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860F9F" w:rsidRPr="00860F9F">
        <w:rPr>
          <w:rFonts w:ascii="Calibri" w:hAnsi="Calibri" w:cs="Calibri"/>
          <w:bCs/>
          <w:spacing w:val="-2"/>
          <w:sz w:val="21"/>
          <w:szCs w:val="21"/>
        </w:rPr>
        <w:t>Dosier-</w:t>
      </w:r>
      <w:r w:rsidR="00860F9F">
        <w:rPr>
          <w:rFonts w:ascii="Calibri" w:hAnsi="Calibri" w:cs="Calibri"/>
          <w:bCs/>
          <w:spacing w:val="-2"/>
          <w:sz w:val="21"/>
          <w:szCs w:val="21"/>
        </w:rPr>
        <w:t>/</w:t>
      </w:r>
      <w:r w:rsidR="00860F9F" w:rsidRPr="00860F9F">
        <w:rPr>
          <w:rFonts w:ascii="Calibri" w:hAnsi="Calibri" w:cs="Calibri"/>
          <w:bCs/>
          <w:spacing w:val="-2"/>
          <w:sz w:val="21"/>
          <w:szCs w:val="21"/>
        </w:rPr>
        <w:t xml:space="preserve">Mischanlage </w:t>
      </w:r>
      <w:r w:rsidR="00EE193D" w:rsidRPr="000C0677">
        <w:rPr>
          <w:rFonts w:ascii="Calibri" w:hAnsi="Calibri" w:cs="Calibri"/>
          <w:bCs/>
          <w:spacing w:val="-2"/>
          <w:sz w:val="21"/>
          <w:szCs w:val="21"/>
        </w:rPr>
        <w:t>ist sie zudem kostengünstiger als die Offline-</w:t>
      </w:r>
      <w:r w:rsidR="00860F9F">
        <w:rPr>
          <w:rFonts w:ascii="Calibri" w:hAnsi="Calibri" w:cs="Calibri"/>
          <w:bCs/>
          <w:spacing w:val="-2"/>
          <w:sz w:val="21"/>
          <w:szCs w:val="21"/>
        </w:rPr>
        <w:t>Variante.</w:t>
      </w:r>
    </w:p>
    <w:p w14:paraId="7B6DFF4C" w14:textId="72E90227" w:rsidR="00E85361" w:rsidRPr="000C0677" w:rsidRDefault="00037D7B" w:rsidP="008242DF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0C0677">
        <w:rPr>
          <w:rFonts w:ascii="Calibri" w:hAnsi="Calibri" w:cs="Calibri"/>
          <w:b/>
          <w:bCs/>
          <w:spacing w:val="-2"/>
          <w:sz w:val="21"/>
          <w:szCs w:val="21"/>
        </w:rPr>
        <w:t>Zukunftsweisende Kombination</w:t>
      </w:r>
    </w:p>
    <w:p w14:paraId="361173F5" w14:textId="6EF8A2FB" w:rsidR="00A04525" w:rsidRPr="000C0677" w:rsidRDefault="00D01AC7" w:rsidP="007B7A35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Mit seine</w:t>
      </w:r>
      <w:r w:rsidR="004977FD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m</w:t>
      </w:r>
      <w:r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neuen Direktinfusion</w:t>
      </w:r>
      <w:r w:rsidR="004977FD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sverfahren</w:t>
      </w:r>
      <w:r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und den Evakuierungsstationen der T-EVAC-Linie </w:t>
      </w:r>
      <w:r w:rsidR="00BC6432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offeriert</w:t>
      </w:r>
      <w:r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TARTLER </w:t>
      </w:r>
      <w:r w:rsidR="004977FD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ein</w:t>
      </w:r>
      <w:r w:rsidR="00BC6432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</w:t>
      </w:r>
      <w:r w:rsidR="004977FD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innovative</w:t>
      </w:r>
      <w:r w:rsidR="000D3D22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, </w:t>
      </w:r>
      <w:r w:rsidR="004977FD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zukunftsweisende </w:t>
      </w:r>
      <w:r w:rsidR="000D3D22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und komplette Prozess</w:t>
      </w:r>
      <w:r w:rsidR="004977FD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lösung für </w:t>
      </w:r>
      <w:r w:rsidR="000D3D22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viele</w:t>
      </w:r>
      <w:r w:rsidR="004977FD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Anwendungen der Vakuuminfusionstechnik. D</w:t>
      </w:r>
      <w:r w:rsidR="00BC6432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</w:t>
      </w:r>
      <w:r w:rsidR="00B62E9C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n</w:t>
      </w:r>
      <w:r w:rsidR="00C75723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B62E9C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F</w:t>
      </w:r>
      <w:r w:rsidR="00C75723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ach</w:t>
      </w:r>
      <w:r w:rsidR="00B62E9C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leuten der Composite-Branche</w:t>
      </w:r>
      <w:r w:rsidR="00EA1594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BC6432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bietet sich damit ein hochkarätiges Thema, über das sie sich </w:t>
      </w:r>
      <w:r w:rsidR="00EA1594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auf der JEC 2022 in Paris-Nord </w:t>
      </w:r>
      <w:proofErr w:type="spellStart"/>
      <w:r w:rsidR="00EA1594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Villepinte</w:t>
      </w:r>
      <w:proofErr w:type="spellEnd"/>
      <w:r w:rsidR="00EA1594" w:rsidRPr="000C0677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EA1594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aus erster Hand informieren können. TARTLER ist hier auf dem Hessischen Gemeinschaftstand zu finden</w:t>
      </w:r>
      <w:r w:rsidR="00C75723" w:rsidRPr="000C0677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. </w:t>
      </w:r>
      <w:r w:rsidR="00A04525" w:rsidRPr="000C0677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>ms</w:t>
      </w:r>
    </w:p>
    <w:p w14:paraId="37E3BB43" w14:textId="78CD84FD" w:rsidR="000D1E1C" w:rsidRPr="00EE59B1" w:rsidRDefault="000C0677" w:rsidP="007B7A35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</w:pPr>
      <w:r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8</w:t>
      </w:r>
      <w:r w:rsidR="00F37FD4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9</w:t>
      </w:r>
      <w:r w:rsidR="00106F1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7</w:t>
      </w:r>
      <w:r w:rsidR="000D1E1C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Wörter mit </w:t>
      </w:r>
      <w:r w:rsidR="00A76A5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7.</w:t>
      </w:r>
      <w:r w:rsidR="00F37FD4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3</w:t>
      </w:r>
      <w:r w:rsidR="00106F1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29</w:t>
      </w:r>
      <w:r w:rsidR="00DF32FE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</w:t>
      </w:r>
      <w:r w:rsidR="000D1E1C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Zeichen (inkl. Leerzeichen)</w:t>
      </w:r>
      <w:r w:rsidR="00853B67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</w:t>
      </w:r>
      <w:r w:rsidR="00853B67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ab/>
      </w:r>
      <w:r w:rsidR="006200E8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               </w:t>
      </w:r>
      <w:r w:rsidR="000D14F9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                 </w:t>
      </w:r>
      <w:r w:rsidR="00853B67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Autor: </w:t>
      </w:r>
      <w:r w:rsidR="006200E8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Michael Stöcker</w:t>
      </w:r>
      <w:r w:rsidR="00853B67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, Freier Fachjournalist, Darmstadt</w:t>
      </w:r>
    </w:p>
    <w:p w14:paraId="5F83E41B" w14:textId="77777777" w:rsidR="000D1E1C" w:rsidRPr="00EE59B1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EE59B1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EE59B1">
        <w:rPr>
          <w:rFonts w:ascii="Calibri" w:hAnsi="Calibri" w:cs="Calibri"/>
          <w:b/>
          <w:spacing w:val="0"/>
          <w:sz w:val="22"/>
          <w:szCs w:val="22"/>
        </w:rPr>
        <w:t>Text und Bilder stehen Ihnen unter www.pr-box.de zur Verfügung!</w:t>
      </w:r>
    </w:p>
    <w:p w14:paraId="0D0ABF9E" w14:textId="77777777" w:rsidR="00894FD6" w:rsidRPr="00EE59B1" w:rsidRDefault="00894FD6" w:rsidP="00894FD6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6"/>
          <w:szCs w:val="16"/>
          <w:lang w:val="x-none"/>
        </w:rPr>
      </w:pPr>
    </w:p>
    <w:p w14:paraId="6F7600F4" w14:textId="0FE9207B" w:rsidR="00CD4DA0" w:rsidRPr="00EE59B1" w:rsidRDefault="00CD4DA0" w:rsidP="00D25EB5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EE59B1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D25EB5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4 </w:t>
      </w:r>
      <w:r w:rsidRPr="00EE59B1">
        <w:rPr>
          <w:rFonts w:ascii="Calibri" w:hAnsi="Calibri" w:cs="Calibri"/>
          <w:i/>
          <w:spacing w:val="0"/>
          <w:sz w:val="21"/>
          <w:szCs w:val="21"/>
          <w:u w:val="single"/>
        </w:rPr>
        <w:t>Motive)</w:t>
      </w:r>
    </w:p>
    <w:p w14:paraId="1D0F7A11" w14:textId="5FF0D03C" w:rsidR="00951CE9" w:rsidRPr="00CE0C37" w:rsidRDefault="00951CE9" w:rsidP="00724904">
      <w:pPr>
        <w:pStyle w:val="h3"/>
        <w:spacing w:before="0" w:after="120" w:line="240" w:lineRule="auto"/>
        <w:jc w:val="both"/>
        <w:rPr>
          <w:rFonts w:ascii="Calibri" w:hAnsi="Calibri" w:cs="Calibri"/>
          <w:iCs/>
          <w:sz w:val="21"/>
          <w:szCs w:val="21"/>
        </w:rPr>
      </w:pPr>
      <w:r w:rsidRPr="00CE0C37">
        <w:rPr>
          <w:rFonts w:ascii="Calibri" w:hAnsi="Calibri" w:cs="Calibri"/>
          <w:b w:val="0"/>
          <w:iCs/>
          <w:sz w:val="21"/>
          <w:szCs w:val="21"/>
        </w:rPr>
        <w:t>Bild 1:</w:t>
      </w:r>
      <w:r w:rsidR="00F5394E" w:rsidRPr="00CE0C37">
        <w:rPr>
          <w:rFonts w:ascii="Calibri" w:hAnsi="Calibri" w:cs="Calibri"/>
          <w:b w:val="0"/>
          <w:iCs/>
          <w:sz w:val="21"/>
          <w:szCs w:val="21"/>
        </w:rPr>
        <w:t xml:space="preserve"> </w:t>
      </w:r>
      <w:r w:rsidR="00724904" w:rsidRPr="00CE0C37">
        <w:rPr>
          <w:rFonts w:ascii="Calibri" w:hAnsi="Calibri" w:cs="Calibri"/>
          <w:b w:val="0"/>
          <w:iCs/>
          <w:sz w:val="21"/>
          <w:szCs w:val="21"/>
        </w:rPr>
        <w:t xml:space="preserve">Innovative Komplettlösung von TARTLER für die Direktinfusion: </w:t>
      </w:r>
      <w:bookmarkStart w:id="3" w:name="_Hlk90021862"/>
      <w:proofErr w:type="spellStart"/>
      <w:r w:rsidR="00724904" w:rsidRPr="00CE0C37">
        <w:rPr>
          <w:rFonts w:ascii="Calibri" w:hAnsi="Calibri" w:cs="Calibri"/>
          <w:b w:val="0"/>
          <w:iCs/>
          <w:sz w:val="21"/>
          <w:szCs w:val="21"/>
        </w:rPr>
        <w:t>Nodopur</w:t>
      </w:r>
      <w:proofErr w:type="spellEnd"/>
      <w:r w:rsidR="00724904" w:rsidRPr="00CE0C37">
        <w:rPr>
          <w:rFonts w:ascii="Calibri" w:hAnsi="Calibri" w:cs="Calibri"/>
          <w:b w:val="0"/>
          <w:iCs/>
          <w:sz w:val="21"/>
          <w:szCs w:val="21"/>
        </w:rPr>
        <w:t xml:space="preserve">-Anlage mit Inline-Entgasungsstation T-EVAC. </w:t>
      </w:r>
      <w:r w:rsidR="00042FEE" w:rsidRPr="00CE0C37">
        <w:rPr>
          <w:rFonts w:ascii="Calibri" w:hAnsi="Calibri" w:cs="Calibri"/>
          <w:b w:val="0"/>
          <w:bCs w:val="0"/>
          <w:iCs/>
          <w:sz w:val="16"/>
          <w:szCs w:val="16"/>
        </w:rPr>
        <w:t>(Bild: TARTLER GROUP)</w:t>
      </w:r>
      <w:bookmarkEnd w:id="3"/>
    </w:p>
    <w:p w14:paraId="5197C2B1" w14:textId="5374705B" w:rsidR="00275BA2" w:rsidRPr="00CE0C37" w:rsidRDefault="00D81691" w:rsidP="00724904">
      <w:pPr>
        <w:pStyle w:val="h3"/>
        <w:spacing w:before="0" w:after="120" w:line="240" w:lineRule="auto"/>
        <w:jc w:val="both"/>
        <w:rPr>
          <w:rFonts w:ascii="Calibri" w:hAnsi="Calibri"/>
          <w:b w:val="0"/>
          <w:bCs w:val="0"/>
          <w:iCs/>
          <w:sz w:val="21"/>
          <w:szCs w:val="21"/>
        </w:rPr>
      </w:pPr>
      <w:r w:rsidRPr="00CE0C37">
        <w:rPr>
          <w:rFonts w:ascii="Calibri" w:hAnsi="Calibri" w:cs="Calibri"/>
          <w:b w:val="0"/>
          <w:iCs/>
          <w:sz w:val="21"/>
          <w:szCs w:val="21"/>
        </w:rPr>
        <w:t>Bild 2:</w:t>
      </w:r>
      <w:r w:rsidR="00BA239D" w:rsidRPr="00CE0C37">
        <w:rPr>
          <w:rFonts w:ascii="Calibri" w:hAnsi="Calibri" w:cs="Calibri"/>
          <w:b w:val="0"/>
          <w:iCs/>
          <w:sz w:val="21"/>
          <w:szCs w:val="21"/>
        </w:rPr>
        <w:t xml:space="preserve"> </w:t>
      </w:r>
      <w:r w:rsidR="00724904" w:rsidRPr="00CE0C37">
        <w:rPr>
          <w:rFonts w:ascii="Calibri" w:hAnsi="Calibri" w:cs="Calibri"/>
          <w:b w:val="0"/>
          <w:iCs/>
          <w:sz w:val="21"/>
          <w:szCs w:val="21"/>
        </w:rPr>
        <w:t xml:space="preserve">Zum Beispiel Windkrafttechnik: Einsatz der TARTLER-Direktinfusion </w:t>
      </w:r>
      <w:r w:rsidR="00402DC3" w:rsidRPr="00CE0C37">
        <w:rPr>
          <w:rFonts w:ascii="Calibri" w:hAnsi="Calibri" w:cs="Calibri"/>
          <w:b w:val="0"/>
          <w:iCs/>
          <w:sz w:val="21"/>
          <w:szCs w:val="21"/>
        </w:rPr>
        <w:t xml:space="preserve">in der Rotorblatt-Produktion. </w:t>
      </w:r>
      <w:r w:rsidR="00402DC3" w:rsidRPr="00CE0C37">
        <w:rPr>
          <w:rFonts w:ascii="Calibri" w:hAnsi="Calibri" w:cs="Calibri"/>
          <w:b w:val="0"/>
          <w:iCs/>
          <w:sz w:val="16"/>
          <w:szCs w:val="16"/>
        </w:rPr>
        <w:t>(Bild</w:t>
      </w:r>
      <w:r w:rsidR="00324FE9" w:rsidRPr="00CE0C37">
        <w:rPr>
          <w:rFonts w:ascii="Calibri" w:hAnsi="Calibri" w:cs="Calibri"/>
          <w:b w:val="0"/>
          <w:bCs w:val="0"/>
          <w:iCs/>
          <w:sz w:val="16"/>
          <w:szCs w:val="16"/>
        </w:rPr>
        <w:t>:</w:t>
      </w:r>
      <w:r w:rsidR="00402DC3" w:rsidRPr="00CE0C37">
        <w:rPr>
          <w:rFonts w:ascii="Calibri" w:hAnsi="Calibri" w:cs="Calibri"/>
          <w:b w:val="0"/>
          <w:bCs w:val="0"/>
          <w:iCs/>
          <w:sz w:val="16"/>
          <w:szCs w:val="16"/>
        </w:rPr>
        <w:t xml:space="preserve"> </w:t>
      </w:r>
      <w:r w:rsidR="00324FE9" w:rsidRPr="00CE0C37">
        <w:rPr>
          <w:rFonts w:ascii="Calibri" w:hAnsi="Calibri" w:cs="Calibri"/>
          <w:b w:val="0"/>
          <w:bCs w:val="0"/>
          <w:iCs/>
          <w:sz w:val="16"/>
          <w:szCs w:val="16"/>
        </w:rPr>
        <w:t>TARTLER GROUP)</w:t>
      </w:r>
    </w:p>
    <w:p w14:paraId="097A790F" w14:textId="12C8DFAA" w:rsidR="00510C49" w:rsidRPr="00CE0C37" w:rsidRDefault="00CD66C0" w:rsidP="00724904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sz w:val="21"/>
          <w:szCs w:val="21"/>
        </w:rPr>
      </w:pPr>
      <w:r w:rsidRPr="00CE0C37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Bild </w:t>
      </w:r>
      <w:r w:rsidR="00510C49" w:rsidRPr="00CE0C37">
        <w:rPr>
          <w:rFonts w:ascii="Calibri" w:hAnsi="Calibri" w:cs="Calibri"/>
          <w:b w:val="0"/>
          <w:bCs w:val="0"/>
          <w:spacing w:val="-2"/>
          <w:sz w:val="21"/>
          <w:szCs w:val="21"/>
        </w:rPr>
        <w:t>3</w:t>
      </w:r>
      <w:r w:rsidRPr="00CE0C37">
        <w:rPr>
          <w:rFonts w:ascii="Calibri" w:hAnsi="Calibri" w:cs="Calibri"/>
          <w:b w:val="0"/>
          <w:bCs w:val="0"/>
          <w:spacing w:val="-2"/>
          <w:sz w:val="21"/>
          <w:szCs w:val="21"/>
        </w:rPr>
        <w:t>:</w:t>
      </w:r>
      <w:r w:rsidR="00042FEE" w:rsidRPr="00CE0C37">
        <w:rPr>
          <w:rFonts w:ascii="Calibri" w:eastAsia="Times New Roman" w:hAnsi="Calibri" w:cs="Calibri"/>
          <w:bCs w:val="0"/>
          <w:color w:val="auto"/>
          <w:spacing w:val="-2"/>
          <w:sz w:val="21"/>
          <w:szCs w:val="21"/>
        </w:rPr>
        <w:t xml:space="preserve"> </w:t>
      </w:r>
      <w:r w:rsidR="00324FE9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>Forschungsleiter</w:t>
      </w:r>
      <w:r w:rsidR="00324FE9" w:rsidRPr="00CE0C37">
        <w:rPr>
          <w:rFonts w:ascii="Calibri" w:eastAsia="Times New Roman" w:hAnsi="Calibri" w:cs="Calibri"/>
          <w:bCs w:val="0"/>
          <w:color w:val="auto"/>
          <w:spacing w:val="-2"/>
          <w:sz w:val="21"/>
          <w:szCs w:val="21"/>
        </w:rPr>
        <w:t xml:space="preserve"> </w:t>
      </w:r>
      <w:r w:rsidR="00324FE9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 xml:space="preserve">Olav Davis: </w:t>
      </w:r>
      <w:r w:rsidR="00324FE9" w:rsidRPr="00CE0C37">
        <w:rPr>
          <w:rFonts w:ascii="Calibri" w:hAnsi="Calibri" w:cs="Calibri"/>
          <w:b w:val="0"/>
          <w:spacing w:val="-2"/>
          <w:sz w:val="21"/>
          <w:szCs w:val="21"/>
        </w:rPr>
        <w:t>„</w:t>
      </w:r>
      <w:r w:rsidR="002041F9" w:rsidRPr="00CE0C37">
        <w:rPr>
          <w:rFonts w:ascii="Calibri" w:hAnsi="Calibri" w:cs="Calibri"/>
          <w:b w:val="0"/>
          <w:spacing w:val="-2"/>
          <w:sz w:val="21"/>
          <w:szCs w:val="21"/>
        </w:rPr>
        <w:t>Entscheidender Aspekt</w:t>
      </w:r>
      <w:r w:rsidR="00324FE9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 xml:space="preserve"> der TARTLER-Direktinfusion ist </w:t>
      </w:r>
      <w:r w:rsidR="002041F9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 xml:space="preserve">die </w:t>
      </w:r>
      <w:r w:rsidR="00324FE9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>intelligente Druckregulierung</w:t>
      </w:r>
      <w:r w:rsidR="002041F9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 xml:space="preserve">. Sie </w:t>
      </w:r>
      <w:r w:rsidR="00324FE9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>sorgt</w:t>
      </w:r>
      <w:r w:rsidR="002041F9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 xml:space="preserve"> dafür</w:t>
      </w:r>
      <w:r w:rsidR="00324FE9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 xml:space="preserve">, dass am Einlass der Form stets der optimale </w:t>
      </w:r>
      <w:r w:rsidR="00402DC3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>Applikationsd</w:t>
      </w:r>
      <w:r w:rsidR="00324FE9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>ruck anliegt – w</w:t>
      </w:r>
      <w:r w:rsidR="002041F9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>oraus sich viele Prozessvorteile erheben</w:t>
      </w:r>
      <w:r w:rsidR="00324FE9" w:rsidRPr="00CE0C37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>.“</w:t>
      </w:r>
      <w:r w:rsidR="00324FE9" w:rsidRPr="00CE0C37">
        <w:rPr>
          <w:rFonts w:ascii="Calibri" w:eastAsia="Times New Roman" w:hAnsi="Calibri" w:cs="Calibri"/>
          <w:b w:val="0"/>
          <w:bCs w:val="0"/>
          <w:color w:val="auto"/>
          <w:spacing w:val="-5"/>
          <w:sz w:val="16"/>
          <w:szCs w:val="16"/>
        </w:rPr>
        <w:t xml:space="preserve"> </w:t>
      </w:r>
      <w:r w:rsidR="00324FE9" w:rsidRPr="00CE0C37">
        <w:rPr>
          <w:rFonts w:ascii="Calibri" w:hAnsi="Calibri" w:cs="Calibri"/>
          <w:b w:val="0"/>
          <w:bCs w:val="0"/>
          <w:sz w:val="16"/>
          <w:szCs w:val="16"/>
        </w:rPr>
        <w:t>(Bild: TARTLER GROUP)</w:t>
      </w:r>
    </w:p>
    <w:p w14:paraId="1CF34789" w14:textId="1C28EF34" w:rsidR="00CD66C0" w:rsidRPr="00402DC3" w:rsidRDefault="00510C49" w:rsidP="00724904">
      <w:pPr>
        <w:pStyle w:val="h3"/>
        <w:spacing w:before="0" w:after="120" w:line="240" w:lineRule="auto"/>
        <w:jc w:val="both"/>
        <w:rPr>
          <w:rFonts w:ascii="Calibri" w:hAnsi="Calibri"/>
          <w:b w:val="0"/>
          <w:bCs w:val="0"/>
          <w:sz w:val="21"/>
          <w:szCs w:val="21"/>
        </w:rPr>
      </w:pPr>
      <w:r w:rsidRPr="00CE0C37">
        <w:rPr>
          <w:rFonts w:ascii="Calibri" w:hAnsi="Calibri" w:cs="Calibri"/>
          <w:b w:val="0"/>
          <w:sz w:val="21"/>
          <w:szCs w:val="21"/>
        </w:rPr>
        <w:t xml:space="preserve">Bild </w:t>
      </w:r>
      <w:r w:rsidR="00042FEE" w:rsidRPr="00CE0C37">
        <w:rPr>
          <w:rFonts w:ascii="Calibri" w:hAnsi="Calibri" w:cs="Calibri"/>
          <w:b w:val="0"/>
          <w:sz w:val="21"/>
          <w:szCs w:val="21"/>
        </w:rPr>
        <w:t>4</w:t>
      </w:r>
      <w:r w:rsidRPr="00CE0C37">
        <w:rPr>
          <w:rFonts w:ascii="Calibri" w:hAnsi="Calibri" w:cs="Calibri"/>
          <w:b w:val="0"/>
          <w:sz w:val="21"/>
          <w:szCs w:val="21"/>
        </w:rPr>
        <w:t xml:space="preserve">: </w:t>
      </w:r>
      <w:r w:rsidR="00402DC3" w:rsidRPr="00CE0C37">
        <w:rPr>
          <w:rFonts w:ascii="Calibri" w:hAnsi="Calibri" w:cs="Calibri"/>
          <w:b w:val="0"/>
          <w:sz w:val="21"/>
          <w:szCs w:val="21"/>
        </w:rPr>
        <w:t>Setzen einer Einlassöffnung</w:t>
      </w:r>
      <w:r w:rsidR="00ED72D0" w:rsidRPr="00CE0C37">
        <w:rPr>
          <w:rFonts w:ascii="Calibri" w:hAnsi="Calibri" w:cs="Calibri"/>
          <w:b w:val="0"/>
          <w:sz w:val="21"/>
          <w:szCs w:val="21"/>
        </w:rPr>
        <w:t xml:space="preserve">: Hier erfolgt der Anschluss der </w:t>
      </w:r>
      <w:r w:rsidR="00402DC3" w:rsidRPr="00CE0C37">
        <w:rPr>
          <w:rFonts w:ascii="Calibri" w:hAnsi="Calibri" w:cs="Calibri"/>
          <w:b w:val="0"/>
          <w:sz w:val="21"/>
          <w:szCs w:val="21"/>
        </w:rPr>
        <w:t>Direktinfusion</w:t>
      </w:r>
      <w:r w:rsidR="00ED72D0" w:rsidRPr="00CE0C37">
        <w:rPr>
          <w:rFonts w:ascii="Calibri" w:hAnsi="Calibri" w:cs="Calibri"/>
          <w:b w:val="0"/>
          <w:sz w:val="21"/>
          <w:szCs w:val="21"/>
        </w:rPr>
        <w:t>sanlage</w:t>
      </w:r>
      <w:r w:rsidR="00402DC3" w:rsidRPr="00CE0C37">
        <w:rPr>
          <w:rFonts w:ascii="Calibri" w:hAnsi="Calibri" w:cs="Calibri"/>
          <w:b w:val="0"/>
          <w:sz w:val="21"/>
          <w:szCs w:val="21"/>
        </w:rPr>
        <w:t xml:space="preserve"> </w:t>
      </w:r>
      <w:proofErr w:type="spellStart"/>
      <w:r w:rsidR="00402DC3" w:rsidRPr="00CE0C37">
        <w:rPr>
          <w:rFonts w:ascii="Calibri" w:hAnsi="Calibri" w:cs="Calibri"/>
          <w:b w:val="0"/>
          <w:sz w:val="21"/>
          <w:szCs w:val="21"/>
        </w:rPr>
        <w:t>Nodopur</w:t>
      </w:r>
      <w:proofErr w:type="spellEnd"/>
      <w:r w:rsidR="00402DC3" w:rsidRPr="00CE0C37">
        <w:rPr>
          <w:rFonts w:ascii="Calibri" w:hAnsi="Calibri" w:cs="Calibri"/>
          <w:b w:val="0"/>
          <w:sz w:val="21"/>
          <w:szCs w:val="21"/>
        </w:rPr>
        <w:t xml:space="preserve">/ T-EVAC von TARTLER. </w:t>
      </w:r>
      <w:r w:rsidR="00042FEE" w:rsidRPr="00CE0C37">
        <w:rPr>
          <w:rFonts w:ascii="Calibri" w:hAnsi="Calibri" w:cs="Calibri"/>
          <w:b w:val="0"/>
          <w:sz w:val="16"/>
          <w:szCs w:val="16"/>
        </w:rPr>
        <w:t>(</w:t>
      </w:r>
      <w:r w:rsidR="00324FE9" w:rsidRPr="00CE0C37">
        <w:rPr>
          <w:rFonts w:ascii="Calibri" w:hAnsi="Calibri" w:cs="Calibri"/>
          <w:b w:val="0"/>
          <w:sz w:val="16"/>
          <w:szCs w:val="16"/>
        </w:rPr>
        <w:t>Bild:</w:t>
      </w:r>
      <w:r w:rsidR="00402DC3" w:rsidRPr="00CE0C37">
        <w:rPr>
          <w:rFonts w:ascii="Calibri" w:hAnsi="Calibri" w:cs="Calibri"/>
          <w:b w:val="0"/>
          <w:sz w:val="16"/>
          <w:szCs w:val="16"/>
        </w:rPr>
        <w:t xml:space="preserve"> </w:t>
      </w:r>
      <w:r w:rsidR="00324FE9" w:rsidRPr="00CE0C37">
        <w:rPr>
          <w:rFonts w:ascii="Calibri" w:hAnsi="Calibri" w:cs="Calibri"/>
          <w:b w:val="0"/>
          <w:sz w:val="16"/>
          <w:szCs w:val="16"/>
        </w:rPr>
        <w:t>TARTLER GROUP)</w:t>
      </w:r>
    </w:p>
    <w:p w14:paraId="593ECF2B" w14:textId="77777777" w:rsidR="00F5394E" w:rsidRPr="00EE59B1" w:rsidRDefault="00F5394E" w:rsidP="007C4290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</w:p>
    <w:p w14:paraId="49482FBA" w14:textId="011FC636" w:rsidR="003A2810" w:rsidRPr="00EE59B1" w:rsidRDefault="003A2810" w:rsidP="00881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 w:right="-284"/>
        <w:rPr>
          <w:rFonts w:ascii="Calibri" w:hAnsi="Calibri" w:cs="Calibri"/>
          <w:i/>
          <w:iCs/>
          <w:spacing w:val="-2"/>
          <w:sz w:val="21"/>
          <w:szCs w:val="21"/>
        </w:rPr>
      </w:pPr>
      <w:r w:rsidRPr="00EE59B1">
        <w:rPr>
          <w:rFonts w:ascii="Calibri" w:hAnsi="Calibri" w:cs="Calibri"/>
          <w:i/>
          <w:iCs/>
          <w:spacing w:val="-2"/>
          <w:sz w:val="21"/>
          <w:szCs w:val="21"/>
        </w:rPr>
        <w:t>((Infobox))</w:t>
      </w:r>
    </w:p>
    <w:p w14:paraId="60BEF254" w14:textId="6F4E5207" w:rsidR="00E41324" w:rsidRDefault="00A8712D" w:rsidP="00E41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 w:right="-284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Vakuuminfusion o</w:t>
      </w:r>
      <w:r w:rsidR="00825B55">
        <w:rPr>
          <w:rFonts w:ascii="Calibri" w:hAnsi="Calibri" w:cs="Calibri"/>
          <w:b/>
          <w:bCs/>
          <w:spacing w:val="-2"/>
          <w:sz w:val="21"/>
          <w:szCs w:val="21"/>
        </w:rPr>
        <w:t xml:space="preserve">hne </w:t>
      </w:r>
      <w:proofErr w:type="spellStart"/>
      <w:r w:rsidR="00825B55">
        <w:rPr>
          <w:rFonts w:ascii="Calibri" w:hAnsi="Calibri" w:cs="Calibri"/>
          <w:b/>
          <w:bCs/>
          <w:spacing w:val="-2"/>
          <w:sz w:val="21"/>
          <w:szCs w:val="21"/>
        </w:rPr>
        <w:t>Bucket</w:t>
      </w:r>
      <w:proofErr w:type="spellEnd"/>
      <w:r w:rsidR="00825B55">
        <w:rPr>
          <w:rFonts w:ascii="Calibri" w:hAnsi="Calibri" w:cs="Calibri"/>
          <w:b/>
          <w:bCs/>
          <w:spacing w:val="-2"/>
          <w:sz w:val="21"/>
          <w:szCs w:val="21"/>
        </w:rPr>
        <w:t xml:space="preserve"> und Beutel</w:t>
      </w:r>
      <w:r w:rsidR="00F947EF" w:rsidRPr="00EE59B1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</w:p>
    <w:p w14:paraId="469C0AE3" w14:textId="1D514DC5" w:rsidR="00263ACB" w:rsidRDefault="00825B55" w:rsidP="00E41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 w:right="-284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Im </w:t>
      </w:r>
      <w:r w:rsidRPr="00825B55">
        <w:rPr>
          <w:rFonts w:ascii="Calibri" w:hAnsi="Calibri" w:cs="Calibri"/>
          <w:spacing w:val="-2"/>
          <w:sz w:val="21"/>
          <w:szCs w:val="21"/>
        </w:rPr>
        <w:t xml:space="preserve">Boots- und </w:t>
      </w:r>
      <w:proofErr w:type="spellStart"/>
      <w:r w:rsidRPr="00825B55">
        <w:rPr>
          <w:rFonts w:ascii="Calibri" w:hAnsi="Calibri" w:cs="Calibri"/>
          <w:spacing w:val="-2"/>
          <w:sz w:val="21"/>
          <w:szCs w:val="21"/>
        </w:rPr>
        <w:t>Yachtenbau</w:t>
      </w:r>
      <w:proofErr w:type="spellEnd"/>
      <w:r w:rsidRPr="00825B55">
        <w:rPr>
          <w:rFonts w:ascii="Calibri" w:hAnsi="Calibri" w:cs="Calibri"/>
          <w:spacing w:val="-2"/>
          <w:sz w:val="21"/>
          <w:szCs w:val="21"/>
        </w:rPr>
        <w:t xml:space="preserve">, </w:t>
      </w:r>
      <w:r>
        <w:rPr>
          <w:rFonts w:ascii="Calibri" w:hAnsi="Calibri" w:cs="Calibri"/>
          <w:spacing w:val="-2"/>
          <w:sz w:val="21"/>
          <w:szCs w:val="21"/>
        </w:rPr>
        <w:t xml:space="preserve">im </w:t>
      </w:r>
      <w:r w:rsidRPr="00825B55">
        <w:rPr>
          <w:rFonts w:ascii="Calibri" w:hAnsi="Calibri" w:cs="Calibri"/>
          <w:spacing w:val="-2"/>
          <w:sz w:val="21"/>
          <w:szCs w:val="21"/>
        </w:rPr>
        <w:t>Karosserie</w:t>
      </w:r>
      <w:r>
        <w:rPr>
          <w:rFonts w:ascii="Calibri" w:hAnsi="Calibri" w:cs="Calibri"/>
          <w:spacing w:val="-2"/>
          <w:sz w:val="21"/>
          <w:szCs w:val="21"/>
        </w:rPr>
        <w:t>bau</w:t>
      </w:r>
      <w:r w:rsidRPr="00825B55">
        <w:rPr>
          <w:rFonts w:ascii="Calibri" w:hAnsi="Calibri" w:cs="Calibri"/>
          <w:spacing w:val="-2"/>
          <w:sz w:val="21"/>
          <w:szCs w:val="21"/>
        </w:rPr>
        <w:t xml:space="preserve"> und </w:t>
      </w:r>
      <w:r>
        <w:rPr>
          <w:rFonts w:ascii="Calibri" w:hAnsi="Calibri" w:cs="Calibri"/>
          <w:spacing w:val="-2"/>
          <w:sz w:val="21"/>
          <w:szCs w:val="21"/>
        </w:rPr>
        <w:t xml:space="preserve">in der </w:t>
      </w:r>
      <w:r w:rsidRPr="00825B55">
        <w:rPr>
          <w:rFonts w:ascii="Calibri" w:hAnsi="Calibri" w:cs="Calibri"/>
          <w:spacing w:val="-2"/>
          <w:sz w:val="21"/>
          <w:szCs w:val="21"/>
        </w:rPr>
        <w:t xml:space="preserve">Windkrafttechnik gehört die Vakuuminfusion </w:t>
      </w:r>
      <w:r>
        <w:rPr>
          <w:rFonts w:ascii="Calibri" w:hAnsi="Calibri" w:cs="Calibri"/>
          <w:spacing w:val="-2"/>
          <w:sz w:val="21"/>
          <w:szCs w:val="21"/>
        </w:rPr>
        <w:t>zu den Standard</w:t>
      </w:r>
      <w:r w:rsidR="007321C0">
        <w:rPr>
          <w:rFonts w:ascii="Calibri" w:hAnsi="Calibri" w:cs="Calibri"/>
          <w:spacing w:val="-2"/>
          <w:sz w:val="21"/>
          <w:szCs w:val="21"/>
        </w:rPr>
        <w:t>methoden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160B5">
        <w:rPr>
          <w:rFonts w:ascii="Calibri" w:hAnsi="Calibri" w:cs="Calibri"/>
          <w:spacing w:val="-2"/>
          <w:sz w:val="21"/>
          <w:szCs w:val="21"/>
        </w:rPr>
        <w:t xml:space="preserve">zur </w:t>
      </w:r>
      <w:r w:rsidRPr="00825B55">
        <w:rPr>
          <w:rFonts w:ascii="Calibri" w:hAnsi="Calibri" w:cs="Calibri"/>
          <w:spacing w:val="-2"/>
          <w:sz w:val="21"/>
          <w:szCs w:val="21"/>
        </w:rPr>
        <w:t xml:space="preserve">Herstellung </w:t>
      </w:r>
      <w:r w:rsidR="007321C0">
        <w:rPr>
          <w:rFonts w:ascii="Calibri" w:hAnsi="Calibri" w:cs="Calibri"/>
          <w:spacing w:val="-2"/>
          <w:sz w:val="21"/>
          <w:szCs w:val="21"/>
        </w:rPr>
        <w:t xml:space="preserve">großer </w:t>
      </w:r>
      <w:r w:rsidRPr="00825B55">
        <w:rPr>
          <w:rFonts w:ascii="Calibri" w:hAnsi="Calibri" w:cs="Calibri"/>
          <w:spacing w:val="-2"/>
          <w:sz w:val="21"/>
          <w:szCs w:val="21"/>
        </w:rPr>
        <w:t>GFK- und CFK-Formteile</w:t>
      </w:r>
      <w:r w:rsidR="007321C0">
        <w:rPr>
          <w:rFonts w:ascii="Calibri" w:hAnsi="Calibri" w:cs="Calibri"/>
          <w:spacing w:val="-2"/>
          <w:sz w:val="21"/>
          <w:szCs w:val="21"/>
        </w:rPr>
        <w:t xml:space="preserve">. Dabei kommen heute verschiedene Spielarten des Verfahrens zum Einsatz: Von der einfachen </w:t>
      </w:r>
      <w:proofErr w:type="spellStart"/>
      <w:r w:rsidR="007321C0">
        <w:rPr>
          <w:rFonts w:ascii="Calibri" w:hAnsi="Calibri" w:cs="Calibri"/>
          <w:spacing w:val="-2"/>
          <w:sz w:val="21"/>
          <w:szCs w:val="21"/>
        </w:rPr>
        <w:t>Bucket</w:t>
      </w:r>
      <w:proofErr w:type="spellEnd"/>
      <w:r w:rsidR="007321C0">
        <w:rPr>
          <w:rFonts w:ascii="Calibri" w:hAnsi="Calibri" w:cs="Calibri"/>
          <w:spacing w:val="-2"/>
          <w:sz w:val="21"/>
          <w:szCs w:val="21"/>
        </w:rPr>
        <w:t xml:space="preserve"> Infusion, bei der das Kunstharz aus offenen Behältern über den atmosphärischen Druck in die Form gezogen wird, bis zur </w:t>
      </w:r>
      <w:r w:rsidR="00C23511">
        <w:rPr>
          <w:rFonts w:ascii="Calibri" w:hAnsi="Calibri" w:cs="Calibri"/>
          <w:spacing w:val="-2"/>
          <w:sz w:val="21"/>
          <w:szCs w:val="21"/>
        </w:rPr>
        <w:t>anlagent</w:t>
      </w:r>
      <w:r w:rsidR="007321C0">
        <w:rPr>
          <w:rFonts w:ascii="Calibri" w:hAnsi="Calibri" w:cs="Calibri"/>
          <w:spacing w:val="-2"/>
          <w:sz w:val="21"/>
          <w:szCs w:val="21"/>
        </w:rPr>
        <w:t xml:space="preserve">echnisch </w:t>
      </w:r>
      <w:r w:rsidR="00A8712D">
        <w:rPr>
          <w:rFonts w:ascii="Calibri" w:hAnsi="Calibri" w:cs="Calibri"/>
          <w:spacing w:val="-2"/>
          <w:sz w:val="21"/>
          <w:szCs w:val="21"/>
        </w:rPr>
        <w:t>aufwändigen</w:t>
      </w:r>
      <w:r w:rsidR="007321C0">
        <w:rPr>
          <w:rFonts w:ascii="Calibri" w:hAnsi="Calibri" w:cs="Calibri"/>
          <w:spacing w:val="-2"/>
          <w:sz w:val="21"/>
          <w:szCs w:val="21"/>
        </w:rPr>
        <w:t xml:space="preserve"> </w:t>
      </w:r>
      <w:proofErr w:type="spellStart"/>
      <w:r w:rsidR="007321C0">
        <w:rPr>
          <w:rFonts w:ascii="Calibri" w:hAnsi="Calibri" w:cs="Calibri"/>
          <w:spacing w:val="-2"/>
          <w:sz w:val="21"/>
          <w:szCs w:val="21"/>
        </w:rPr>
        <w:t>Sealed</w:t>
      </w:r>
      <w:proofErr w:type="spellEnd"/>
      <w:r w:rsidR="007321C0">
        <w:rPr>
          <w:rFonts w:ascii="Calibri" w:hAnsi="Calibri" w:cs="Calibri"/>
          <w:spacing w:val="-2"/>
          <w:sz w:val="21"/>
          <w:szCs w:val="21"/>
        </w:rPr>
        <w:t xml:space="preserve"> Infusion</w:t>
      </w:r>
      <w:r w:rsidR="00C23511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0B5DCD">
        <w:rPr>
          <w:rFonts w:ascii="Calibri" w:hAnsi="Calibri" w:cs="Calibri"/>
          <w:spacing w:val="-2"/>
          <w:sz w:val="21"/>
          <w:szCs w:val="21"/>
        </w:rPr>
        <w:t xml:space="preserve">bei der das Harz </w:t>
      </w:r>
      <w:r w:rsidR="005A203A">
        <w:rPr>
          <w:rFonts w:ascii="Calibri" w:hAnsi="Calibri" w:cs="Calibri"/>
          <w:spacing w:val="-2"/>
          <w:sz w:val="21"/>
          <w:szCs w:val="21"/>
        </w:rPr>
        <w:t>aus</w:t>
      </w:r>
      <w:r w:rsidR="000B5DCD">
        <w:rPr>
          <w:rFonts w:ascii="Calibri" w:hAnsi="Calibri" w:cs="Calibri"/>
          <w:spacing w:val="-2"/>
          <w:sz w:val="21"/>
          <w:szCs w:val="21"/>
        </w:rPr>
        <w:t xml:space="preserve"> abgewogene</w:t>
      </w:r>
      <w:r w:rsidR="005A203A">
        <w:rPr>
          <w:rFonts w:ascii="Calibri" w:hAnsi="Calibri" w:cs="Calibri"/>
          <w:spacing w:val="-2"/>
          <w:sz w:val="21"/>
          <w:szCs w:val="21"/>
        </w:rPr>
        <w:t>n</w:t>
      </w:r>
      <w:r w:rsidR="000B5DC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A203A">
        <w:rPr>
          <w:rFonts w:ascii="Calibri" w:hAnsi="Calibri" w:cs="Calibri"/>
          <w:spacing w:val="-2"/>
          <w:sz w:val="21"/>
          <w:szCs w:val="21"/>
        </w:rPr>
        <w:t>B</w:t>
      </w:r>
      <w:r w:rsidR="000B5DCD">
        <w:rPr>
          <w:rFonts w:ascii="Calibri" w:hAnsi="Calibri" w:cs="Calibri"/>
          <w:spacing w:val="-2"/>
          <w:sz w:val="21"/>
          <w:szCs w:val="21"/>
        </w:rPr>
        <w:t>e</w:t>
      </w:r>
      <w:r w:rsidR="005A203A">
        <w:rPr>
          <w:rFonts w:ascii="Calibri" w:hAnsi="Calibri" w:cs="Calibri"/>
          <w:spacing w:val="-2"/>
          <w:sz w:val="21"/>
          <w:szCs w:val="21"/>
        </w:rPr>
        <w:t xml:space="preserve">hältern über </w:t>
      </w:r>
      <w:r w:rsidR="000B5DCD">
        <w:rPr>
          <w:rFonts w:ascii="Calibri" w:hAnsi="Calibri" w:cs="Calibri"/>
          <w:spacing w:val="-2"/>
          <w:sz w:val="21"/>
          <w:szCs w:val="21"/>
        </w:rPr>
        <w:t xml:space="preserve">mehrere Gießstränge und Schlauchleitungen in die Form gelangt. </w:t>
      </w:r>
      <w:r w:rsidR="00A8712D">
        <w:rPr>
          <w:rFonts w:ascii="Calibri" w:hAnsi="Calibri" w:cs="Calibri"/>
          <w:spacing w:val="-2"/>
          <w:sz w:val="21"/>
          <w:szCs w:val="21"/>
        </w:rPr>
        <w:t xml:space="preserve">Zu den typischen Problemen, mit denen sich die Anwender der Vakuuminfusion bisher herumärgern müssen, gehören </w:t>
      </w:r>
      <w:proofErr w:type="spellStart"/>
      <w:r w:rsidR="00A8712D">
        <w:rPr>
          <w:rFonts w:ascii="Calibri" w:hAnsi="Calibri" w:cs="Calibri"/>
          <w:spacing w:val="-2"/>
          <w:sz w:val="21"/>
          <w:szCs w:val="21"/>
        </w:rPr>
        <w:t>Störluft</w:t>
      </w:r>
      <w:proofErr w:type="spellEnd"/>
      <w:r w:rsidR="00A8712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63ACB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263ACB">
        <w:rPr>
          <w:rFonts w:ascii="Calibri" w:hAnsi="Calibri" w:cs="Calibri"/>
          <w:spacing w:val="-2"/>
          <w:sz w:val="21"/>
          <w:szCs w:val="21"/>
        </w:rPr>
        <w:lastRenderedPageBreak/>
        <w:t xml:space="preserve">Druckschwankungen </w:t>
      </w:r>
      <w:r w:rsidR="00A8712D">
        <w:rPr>
          <w:rFonts w:ascii="Calibri" w:hAnsi="Calibri" w:cs="Calibri"/>
          <w:spacing w:val="-2"/>
          <w:sz w:val="21"/>
          <w:szCs w:val="21"/>
        </w:rPr>
        <w:t>im Prozess</w:t>
      </w:r>
      <w:r w:rsidR="00263ACB">
        <w:rPr>
          <w:rFonts w:ascii="Calibri" w:hAnsi="Calibri" w:cs="Calibri"/>
          <w:spacing w:val="-2"/>
          <w:sz w:val="21"/>
          <w:szCs w:val="21"/>
        </w:rPr>
        <w:t xml:space="preserve"> sowie </w:t>
      </w:r>
      <w:r w:rsidR="00E160B5">
        <w:rPr>
          <w:rFonts w:ascii="Calibri" w:hAnsi="Calibri" w:cs="Calibri"/>
          <w:spacing w:val="-2"/>
          <w:sz w:val="21"/>
          <w:szCs w:val="21"/>
        </w:rPr>
        <w:t xml:space="preserve">stattliche </w:t>
      </w:r>
      <w:r w:rsidR="00263ACB">
        <w:rPr>
          <w:rFonts w:ascii="Calibri" w:hAnsi="Calibri" w:cs="Calibri"/>
          <w:spacing w:val="-2"/>
          <w:sz w:val="21"/>
          <w:szCs w:val="21"/>
        </w:rPr>
        <w:t xml:space="preserve">Materialverluste </w:t>
      </w:r>
      <w:r w:rsidR="00E160B5">
        <w:rPr>
          <w:rFonts w:ascii="Calibri" w:hAnsi="Calibri" w:cs="Calibri"/>
          <w:spacing w:val="-2"/>
          <w:sz w:val="21"/>
          <w:szCs w:val="21"/>
        </w:rPr>
        <w:t>und</w:t>
      </w:r>
      <w:r w:rsidR="00263ACB">
        <w:rPr>
          <w:rFonts w:ascii="Calibri" w:hAnsi="Calibri" w:cs="Calibri"/>
          <w:spacing w:val="-2"/>
          <w:sz w:val="21"/>
          <w:szCs w:val="21"/>
        </w:rPr>
        <w:t xml:space="preserve"> exotherme Materialreaktionen. Vielerorts </w:t>
      </w:r>
      <w:r w:rsidR="00FF19F2">
        <w:rPr>
          <w:rFonts w:ascii="Calibri" w:hAnsi="Calibri" w:cs="Calibri"/>
          <w:spacing w:val="-2"/>
          <w:sz w:val="21"/>
          <w:szCs w:val="21"/>
        </w:rPr>
        <w:t xml:space="preserve">schlägt sich das in </w:t>
      </w:r>
      <w:r w:rsidR="00263ACB">
        <w:rPr>
          <w:rFonts w:ascii="Calibri" w:hAnsi="Calibri" w:cs="Calibri"/>
          <w:spacing w:val="-2"/>
          <w:sz w:val="21"/>
          <w:szCs w:val="21"/>
        </w:rPr>
        <w:t>hohe</w:t>
      </w:r>
      <w:r w:rsidR="00FF19F2">
        <w:rPr>
          <w:rFonts w:ascii="Calibri" w:hAnsi="Calibri" w:cs="Calibri"/>
          <w:spacing w:val="-2"/>
          <w:sz w:val="21"/>
          <w:szCs w:val="21"/>
        </w:rPr>
        <w:t>n</w:t>
      </w:r>
      <w:r w:rsidR="00263ACB">
        <w:rPr>
          <w:rFonts w:ascii="Calibri" w:hAnsi="Calibri" w:cs="Calibri"/>
          <w:spacing w:val="-2"/>
          <w:sz w:val="21"/>
          <w:szCs w:val="21"/>
        </w:rPr>
        <w:t xml:space="preserve"> Betriebs- und Prozesskosten </w:t>
      </w:r>
      <w:r w:rsidR="00FF19F2">
        <w:rPr>
          <w:rFonts w:ascii="Calibri" w:hAnsi="Calibri" w:cs="Calibri"/>
          <w:spacing w:val="-2"/>
          <w:sz w:val="21"/>
          <w:szCs w:val="21"/>
        </w:rPr>
        <w:t xml:space="preserve">nieder, die die Effizienz des Verfahrens in Frage stellen. </w:t>
      </w:r>
      <w:r w:rsidR="00E160B5">
        <w:rPr>
          <w:rFonts w:ascii="Calibri" w:hAnsi="Calibri" w:cs="Calibri"/>
          <w:spacing w:val="-2"/>
          <w:sz w:val="21"/>
          <w:szCs w:val="21"/>
        </w:rPr>
        <w:t>Die neue TARTLER-Direktinfusion</w:t>
      </w:r>
      <w:r w:rsidR="00263AC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23A76">
        <w:rPr>
          <w:rFonts w:ascii="Calibri" w:hAnsi="Calibri" w:cs="Calibri"/>
          <w:spacing w:val="-2"/>
          <w:sz w:val="21"/>
          <w:szCs w:val="21"/>
        </w:rPr>
        <w:t xml:space="preserve">bietet sich hier als einfache, sparsame sowie bedienfreundliche und prozesssichere Alternative an. </w:t>
      </w:r>
    </w:p>
    <w:p w14:paraId="0F7E3546" w14:textId="69EF458E" w:rsidR="00B642D9" w:rsidRPr="00EE59B1" w:rsidRDefault="003A2810" w:rsidP="00881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 w:right="-284"/>
        <w:rPr>
          <w:rFonts w:ascii="Calibri" w:hAnsi="Calibri" w:cs="Calibri"/>
          <w:i/>
          <w:spacing w:val="-2"/>
          <w:sz w:val="16"/>
          <w:szCs w:val="16"/>
        </w:rPr>
      </w:pPr>
      <w:r w:rsidRPr="00EE59B1">
        <w:rPr>
          <w:rFonts w:ascii="Calibri" w:hAnsi="Calibri" w:cs="Calibri"/>
          <w:i/>
          <w:iCs/>
          <w:spacing w:val="-2"/>
          <w:sz w:val="16"/>
          <w:szCs w:val="16"/>
        </w:rPr>
        <w:t>1</w:t>
      </w:r>
      <w:r w:rsidR="00E7787D">
        <w:rPr>
          <w:rFonts w:ascii="Calibri" w:hAnsi="Calibri" w:cs="Calibri"/>
          <w:i/>
          <w:iCs/>
          <w:spacing w:val="-2"/>
          <w:sz w:val="16"/>
          <w:szCs w:val="16"/>
        </w:rPr>
        <w:t>38</w:t>
      </w:r>
      <w:r w:rsidRPr="00EE59B1">
        <w:rPr>
          <w:rFonts w:ascii="Calibri" w:hAnsi="Calibri" w:cs="Calibri"/>
          <w:i/>
          <w:iCs/>
          <w:spacing w:val="-2"/>
          <w:sz w:val="16"/>
          <w:szCs w:val="16"/>
        </w:rPr>
        <w:t xml:space="preserve"> Wörter mit </w:t>
      </w:r>
      <w:r w:rsidR="00E7787D">
        <w:rPr>
          <w:rFonts w:ascii="Calibri" w:hAnsi="Calibri" w:cs="Calibri"/>
          <w:i/>
          <w:iCs/>
          <w:spacing w:val="-2"/>
          <w:sz w:val="16"/>
          <w:szCs w:val="16"/>
        </w:rPr>
        <w:t>1.0</w:t>
      </w:r>
      <w:r w:rsidR="008B69F2">
        <w:rPr>
          <w:rFonts w:ascii="Calibri" w:hAnsi="Calibri" w:cs="Calibri"/>
          <w:i/>
          <w:iCs/>
          <w:spacing w:val="-2"/>
          <w:sz w:val="16"/>
          <w:szCs w:val="16"/>
        </w:rPr>
        <w:t>53</w:t>
      </w:r>
      <w:r w:rsidRPr="00EE59B1">
        <w:rPr>
          <w:rFonts w:ascii="Calibri" w:hAnsi="Calibri" w:cs="Calibri"/>
          <w:i/>
          <w:iCs/>
          <w:spacing w:val="-2"/>
          <w:sz w:val="16"/>
          <w:szCs w:val="16"/>
        </w:rPr>
        <w:t xml:space="preserve"> Zeichen (inkl. Leerzeichen)</w:t>
      </w:r>
    </w:p>
    <w:p w14:paraId="4983D9F5" w14:textId="77777777" w:rsidR="00B642D9" w:rsidRPr="00EE59B1" w:rsidRDefault="00B642D9" w:rsidP="007C4290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977"/>
      </w:tblGrid>
      <w:tr w:rsidR="00455370" w:rsidRPr="00EE59B1" w14:paraId="4E4F43D5" w14:textId="77777777" w:rsidTr="006E6861">
        <w:trPr>
          <w:trHeight w:val="224"/>
        </w:trPr>
        <w:tc>
          <w:tcPr>
            <w:tcW w:w="5882" w:type="dxa"/>
          </w:tcPr>
          <w:p w14:paraId="1CE0CB97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76EF1D98" w14:textId="77777777" w:rsidR="00455370" w:rsidRPr="00EE59B1" w:rsidRDefault="00455370" w:rsidP="0004613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455370" w:rsidRPr="00EE59B1" w14:paraId="71C3F588" w14:textId="77777777" w:rsidTr="006E6861">
        <w:tc>
          <w:tcPr>
            <w:tcW w:w="5882" w:type="dxa"/>
          </w:tcPr>
          <w:p w14:paraId="51EA26B5" w14:textId="2FB2E664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 xml:space="preserve">TARTLER GROUP/ </w:t>
            </w:r>
            <w:r w:rsidR="00FE3561" w:rsidRPr="00EE59B1">
              <w:rPr>
                <w:rFonts w:ascii="Calibri" w:hAnsi="Calibri" w:cs="Calibri"/>
                <w:spacing w:val="0"/>
                <w:sz w:val="21"/>
                <w:szCs w:val="21"/>
              </w:rPr>
              <w:t>TARTLER</w:t>
            </w:r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77" w:type="dxa"/>
          </w:tcPr>
          <w:p w14:paraId="1EDBCFEA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455370" w:rsidRPr="00EE59B1" w14:paraId="1DCDCBC1" w14:textId="77777777" w:rsidTr="006E6861">
        <w:tc>
          <w:tcPr>
            <w:tcW w:w="5882" w:type="dxa"/>
          </w:tcPr>
          <w:p w14:paraId="05AF6516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Tartler/ Nadine Kalt</w:t>
            </w:r>
          </w:p>
        </w:tc>
        <w:tc>
          <w:tcPr>
            <w:tcW w:w="2977" w:type="dxa"/>
          </w:tcPr>
          <w:p w14:paraId="34C5A814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proofErr w:type="gramStart"/>
            <w:r w:rsidRPr="00EE59B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</w:t>
            </w:r>
            <w:proofErr w:type="gramEnd"/>
            <w:r w:rsidRPr="00EE59B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7</w:t>
            </w:r>
          </w:p>
        </w:tc>
      </w:tr>
      <w:tr w:rsidR="00455370" w:rsidRPr="00EE59B1" w14:paraId="67C99289" w14:textId="77777777" w:rsidTr="006E6861">
        <w:tc>
          <w:tcPr>
            <w:tcW w:w="5882" w:type="dxa"/>
          </w:tcPr>
          <w:p w14:paraId="7B0E5F56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716C573B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7" w:type="dxa"/>
          </w:tcPr>
          <w:p w14:paraId="645B6F56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22CB2EA7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455370" w:rsidRPr="00EE59B1" w14:paraId="510C2164" w14:textId="77777777" w:rsidTr="006E6861">
        <w:tc>
          <w:tcPr>
            <w:tcW w:w="5882" w:type="dxa"/>
          </w:tcPr>
          <w:p w14:paraId="3B0771C1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7" w:type="dxa"/>
          </w:tcPr>
          <w:p w14:paraId="27A3C6BE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455370" w:rsidRPr="00EE59B1" w14:paraId="670A92C1" w14:textId="77777777" w:rsidTr="006E6861">
        <w:tc>
          <w:tcPr>
            <w:tcW w:w="5882" w:type="dxa"/>
          </w:tcPr>
          <w:p w14:paraId="5969E646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2977" w:type="dxa"/>
          </w:tcPr>
          <w:p w14:paraId="4EB3E950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E59B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EE59B1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455370" w:rsidRPr="00EE59B1" w14:paraId="6B7EACF4" w14:textId="77777777" w:rsidTr="006E6861">
        <w:tc>
          <w:tcPr>
            <w:tcW w:w="5882" w:type="dxa"/>
          </w:tcPr>
          <w:p w14:paraId="1BACD726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E59B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EE59B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u.tartler@tartler-group.com</w:t>
              </w:r>
            </w:hyperlink>
          </w:p>
        </w:tc>
        <w:tc>
          <w:tcPr>
            <w:tcW w:w="2977" w:type="dxa"/>
          </w:tcPr>
          <w:p w14:paraId="50C688E5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E59B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EE59B1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  <w:r w:rsidRPr="00EE59B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fr-FR"/>
              </w:rPr>
              <w:t xml:space="preserve"> </w:t>
            </w:r>
          </w:p>
        </w:tc>
      </w:tr>
      <w:tr w:rsidR="00455370" w:rsidRPr="00056019" w14:paraId="6A3885C5" w14:textId="77777777" w:rsidTr="006E6861">
        <w:tc>
          <w:tcPr>
            <w:tcW w:w="5882" w:type="dxa"/>
          </w:tcPr>
          <w:p w14:paraId="75BDFED4" w14:textId="040CA9A4" w:rsidR="00455370" w:rsidRPr="00E6382D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E59B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EE59B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www.tartler-group.com</w:t>
              </w:r>
            </w:hyperlink>
            <w:r w:rsidRPr="00EE59B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 / </w:t>
            </w:r>
            <w:hyperlink r:id="rId10" w:history="1">
              <w:r w:rsidR="00FE3561" w:rsidRPr="00EE59B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www.tartler.com</w:t>
              </w:r>
            </w:hyperlink>
          </w:p>
          <w:p w14:paraId="14E60454" w14:textId="77777777" w:rsidR="00455370" w:rsidRPr="00E6382D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977" w:type="dxa"/>
          </w:tcPr>
          <w:p w14:paraId="5740C0FD" w14:textId="77777777" w:rsidR="00455370" w:rsidRPr="00056019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6D3A2F4C" w14:textId="77777777" w:rsidR="007B7A35" w:rsidRPr="00561442" w:rsidRDefault="007B7A35" w:rsidP="00455370">
      <w:pPr>
        <w:ind w:left="0"/>
        <w:jc w:val="both"/>
        <w:rPr>
          <w:rFonts w:ascii="Calibri" w:hAnsi="Calibri" w:cs="Calibri"/>
          <w:spacing w:val="-6"/>
          <w:sz w:val="21"/>
          <w:szCs w:val="21"/>
          <w:lang w:val="it-IT"/>
        </w:rPr>
      </w:pPr>
    </w:p>
    <w:sectPr w:rsidR="007B7A35" w:rsidRPr="00561442" w:rsidSect="002B1FBB">
      <w:pgSz w:w="11907" w:h="16840"/>
      <w:pgMar w:top="1134" w:right="1985" w:bottom="141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8E7992"/>
    <w:multiLevelType w:val="multilevel"/>
    <w:tmpl w:val="5F38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2BBC"/>
    <w:rsid w:val="00004507"/>
    <w:rsid w:val="00005A1A"/>
    <w:rsid w:val="000061C0"/>
    <w:rsid w:val="00006C8E"/>
    <w:rsid w:val="0001086C"/>
    <w:rsid w:val="00011B89"/>
    <w:rsid w:val="00013A70"/>
    <w:rsid w:val="00016CF3"/>
    <w:rsid w:val="0001718A"/>
    <w:rsid w:val="000201FE"/>
    <w:rsid w:val="00022711"/>
    <w:rsid w:val="0002324F"/>
    <w:rsid w:val="000270C7"/>
    <w:rsid w:val="00027772"/>
    <w:rsid w:val="00027B94"/>
    <w:rsid w:val="00030000"/>
    <w:rsid w:val="00030DBF"/>
    <w:rsid w:val="00032604"/>
    <w:rsid w:val="000328E2"/>
    <w:rsid w:val="00033A47"/>
    <w:rsid w:val="000343B5"/>
    <w:rsid w:val="00035360"/>
    <w:rsid w:val="00037932"/>
    <w:rsid w:val="00037D7B"/>
    <w:rsid w:val="00042FEE"/>
    <w:rsid w:val="0004305F"/>
    <w:rsid w:val="000432C9"/>
    <w:rsid w:val="00043649"/>
    <w:rsid w:val="000455D7"/>
    <w:rsid w:val="00046138"/>
    <w:rsid w:val="000471D4"/>
    <w:rsid w:val="0005052F"/>
    <w:rsid w:val="000555F6"/>
    <w:rsid w:val="00055DF4"/>
    <w:rsid w:val="00056019"/>
    <w:rsid w:val="0005619C"/>
    <w:rsid w:val="000566E4"/>
    <w:rsid w:val="00057B14"/>
    <w:rsid w:val="0006626D"/>
    <w:rsid w:val="00066634"/>
    <w:rsid w:val="00066DF2"/>
    <w:rsid w:val="0006719E"/>
    <w:rsid w:val="00067F0D"/>
    <w:rsid w:val="00071E68"/>
    <w:rsid w:val="00072489"/>
    <w:rsid w:val="000739AA"/>
    <w:rsid w:val="00077B4D"/>
    <w:rsid w:val="00081174"/>
    <w:rsid w:val="00081F97"/>
    <w:rsid w:val="000820CC"/>
    <w:rsid w:val="000835A5"/>
    <w:rsid w:val="00086316"/>
    <w:rsid w:val="00090F6F"/>
    <w:rsid w:val="00092696"/>
    <w:rsid w:val="00092AAD"/>
    <w:rsid w:val="00092B85"/>
    <w:rsid w:val="00093887"/>
    <w:rsid w:val="00093897"/>
    <w:rsid w:val="00095052"/>
    <w:rsid w:val="000A1A26"/>
    <w:rsid w:val="000A6CE0"/>
    <w:rsid w:val="000A6EA2"/>
    <w:rsid w:val="000A7DD1"/>
    <w:rsid w:val="000B4C3E"/>
    <w:rsid w:val="000B5DCD"/>
    <w:rsid w:val="000B7600"/>
    <w:rsid w:val="000B7E95"/>
    <w:rsid w:val="000C01EE"/>
    <w:rsid w:val="000C0677"/>
    <w:rsid w:val="000C07DE"/>
    <w:rsid w:val="000C40C6"/>
    <w:rsid w:val="000C7B78"/>
    <w:rsid w:val="000D0607"/>
    <w:rsid w:val="000D13C1"/>
    <w:rsid w:val="000D14F9"/>
    <w:rsid w:val="000D1E1C"/>
    <w:rsid w:val="000D302C"/>
    <w:rsid w:val="000D3D22"/>
    <w:rsid w:val="000E1119"/>
    <w:rsid w:val="000E2490"/>
    <w:rsid w:val="000E2C2F"/>
    <w:rsid w:val="000E55CB"/>
    <w:rsid w:val="000F16E0"/>
    <w:rsid w:val="000F1FA8"/>
    <w:rsid w:val="000F43FE"/>
    <w:rsid w:val="000F5298"/>
    <w:rsid w:val="001002C7"/>
    <w:rsid w:val="00104689"/>
    <w:rsid w:val="0010574B"/>
    <w:rsid w:val="00106C86"/>
    <w:rsid w:val="00106F18"/>
    <w:rsid w:val="00110CB5"/>
    <w:rsid w:val="00112E1F"/>
    <w:rsid w:val="00114A44"/>
    <w:rsid w:val="00116EB0"/>
    <w:rsid w:val="00121DBF"/>
    <w:rsid w:val="00122526"/>
    <w:rsid w:val="00122C85"/>
    <w:rsid w:val="0012379D"/>
    <w:rsid w:val="001241B5"/>
    <w:rsid w:val="00124B72"/>
    <w:rsid w:val="00126D57"/>
    <w:rsid w:val="00130790"/>
    <w:rsid w:val="00133479"/>
    <w:rsid w:val="00133647"/>
    <w:rsid w:val="00134A99"/>
    <w:rsid w:val="00135E6B"/>
    <w:rsid w:val="00137054"/>
    <w:rsid w:val="001376A8"/>
    <w:rsid w:val="00144914"/>
    <w:rsid w:val="001461A5"/>
    <w:rsid w:val="00146712"/>
    <w:rsid w:val="00147060"/>
    <w:rsid w:val="0015442E"/>
    <w:rsid w:val="0015626C"/>
    <w:rsid w:val="00157718"/>
    <w:rsid w:val="001600B0"/>
    <w:rsid w:val="001608DA"/>
    <w:rsid w:val="00162A3D"/>
    <w:rsid w:val="0016516A"/>
    <w:rsid w:val="00166256"/>
    <w:rsid w:val="00167C03"/>
    <w:rsid w:val="00167FDA"/>
    <w:rsid w:val="00171D75"/>
    <w:rsid w:val="0017348A"/>
    <w:rsid w:val="00174757"/>
    <w:rsid w:val="0017524F"/>
    <w:rsid w:val="001753F1"/>
    <w:rsid w:val="00177044"/>
    <w:rsid w:val="001777E4"/>
    <w:rsid w:val="0018042E"/>
    <w:rsid w:val="0018082C"/>
    <w:rsid w:val="00182207"/>
    <w:rsid w:val="0018420A"/>
    <w:rsid w:val="00186837"/>
    <w:rsid w:val="0018797F"/>
    <w:rsid w:val="001913D7"/>
    <w:rsid w:val="001938BA"/>
    <w:rsid w:val="00195E49"/>
    <w:rsid w:val="001A178B"/>
    <w:rsid w:val="001A28AE"/>
    <w:rsid w:val="001A3E18"/>
    <w:rsid w:val="001A5CF4"/>
    <w:rsid w:val="001A62C9"/>
    <w:rsid w:val="001A7213"/>
    <w:rsid w:val="001A7F91"/>
    <w:rsid w:val="001B58FD"/>
    <w:rsid w:val="001B71AC"/>
    <w:rsid w:val="001C0775"/>
    <w:rsid w:val="001C21C4"/>
    <w:rsid w:val="001C2D68"/>
    <w:rsid w:val="001C4140"/>
    <w:rsid w:val="001C458E"/>
    <w:rsid w:val="001C64D8"/>
    <w:rsid w:val="001C66D5"/>
    <w:rsid w:val="001D1B2E"/>
    <w:rsid w:val="001D28F3"/>
    <w:rsid w:val="001D2B0C"/>
    <w:rsid w:val="001D5A64"/>
    <w:rsid w:val="001D5EEE"/>
    <w:rsid w:val="001D7582"/>
    <w:rsid w:val="001D7A7D"/>
    <w:rsid w:val="001E0A0E"/>
    <w:rsid w:val="001E0E68"/>
    <w:rsid w:val="001E3ECB"/>
    <w:rsid w:val="001E4509"/>
    <w:rsid w:val="001E474A"/>
    <w:rsid w:val="001E4D86"/>
    <w:rsid w:val="001F04A3"/>
    <w:rsid w:val="001F2C4C"/>
    <w:rsid w:val="001F34D1"/>
    <w:rsid w:val="001F358E"/>
    <w:rsid w:val="001F7821"/>
    <w:rsid w:val="001F7A23"/>
    <w:rsid w:val="0020174E"/>
    <w:rsid w:val="002023EC"/>
    <w:rsid w:val="002027FA"/>
    <w:rsid w:val="002041F9"/>
    <w:rsid w:val="00204A1B"/>
    <w:rsid w:val="0020697D"/>
    <w:rsid w:val="00206B00"/>
    <w:rsid w:val="00206BDA"/>
    <w:rsid w:val="00207075"/>
    <w:rsid w:val="00207833"/>
    <w:rsid w:val="00210A59"/>
    <w:rsid w:val="00211577"/>
    <w:rsid w:val="00212243"/>
    <w:rsid w:val="00213855"/>
    <w:rsid w:val="00217983"/>
    <w:rsid w:val="00222459"/>
    <w:rsid w:val="0022304D"/>
    <w:rsid w:val="00224223"/>
    <w:rsid w:val="00226D91"/>
    <w:rsid w:val="002309F2"/>
    <w:rsid w:val="00230AB3"/>
    <w:rsid w:val="002310ED"/>
    <w:rsid w:val="00232FE4"/>
    <w:rsid w:val="00234034"/>
    <w:rsid w:val="00234218"/>
    <w:rsid w:val="00234798"/>
    <w:rsid w:val="00243426"/>
    <w:rsid w:val="00245561"/>
    <w:rsid w:val="002458E0"/>
    <w:rsid w:val="00245DCE"/>
    <w:rsid w:val="00247263"/>
    <w:rsid w:val="00251EE6"/>
    <w:rsid w:val="002530A9"/>
    <w:rsid w:val="00255DCB"/>
    <w:rsid w:val="002579A3"/>
    <w:rsid w:val="002631F3"/>
    <w:rsid w:val="00263ACB"/>
    <w:rsid w:val="00264A04"/>
    <w:rsid w:val="002666B8"/>
    <w:rsid w:val="00270C23"/>
    <w:rsid w:val="00270D0B"/>
    <w:rsid w:val="00270F52"/>
    <w:rsid w:val="00273894"/>
    <w:rsid w:val="00275BA2"/>
    <w:rsid w:val="0028053C"/>
    <w:rsid w:val="00282D87"/>
    <w:rsid w:val="002845D7"/>
    <w:rsid w:val="00284641"/>
    <w:rsid w:val="00290ED6"/>
    <w:rsid w:val="00291221"/>
    <w:rsid w:val="0029196C"/>
    <w:rsid w:val="002939F2"/>
    <w:rsid w:val="00293A11"/>
    <w:rsid w:val="00294105"/>
    <w:rsid w:val="00294E09"/>
    <w:rsid w:val="0029533D"/>
    <w:rsid w:val="0029626F"/>
    <w:rsid w:val="002A06E5"/>
    <w:rsid w:val="002A0FEB"/>
    <w:rsid w:val="002A1936"/>
    <w:rsid w:val="002A2F3D"/>
    <w:rsid w:val="002A4650"/>
    <w:rsid w:val="002A547A"/>
    <w:rsid w:val="002B1FBB"/>
    <w:rsid w:val="002B3C5B"/>
    <w:rsid w:val="002B3F73"/>
    <w:rsid w:val="002B5759"/>
    <w:rsid w:val="002B59B3"/>
    <w:rsid w:val="002C0DBE"/>
    <w:rsid w:val="002C1ED6"/>
    <w:rsid w:val="002C2864"/>
    <w:rsid w:val="002C4DD7"/>
    <w:rsid w:val="002C5A09"/>
    <w:rsid w:val="002C60EC"/>
    <w:rsid w:val="002D0203"/>
    <w:rsid w:val="002D14E1"/>
    <w:rsid w:val="002D2BC2"/>
    <w:rsid w:val="002D4E72"/>
    <w:rsid w:val="002D5C6B"/>
    <w:rsid w:val="002D72F6"/>
    <w:rsid w:val="002E027F"/>
    <w:rsid w:val="002E0DAF"/>
    <w:rsid w:val="002E47E2"/>
    <w:rsid w:val="002E6901"/>
    <w:rsid w:val="002E6EE0"/>
    <w:rsid w:val="002E7FF1"/>
    <w:rsid w:val="002F2D07"/>
    <w:rsid w:val="002F4196"/>
    <w:rsid w:val="002F4AF5"/>
    <w:rsid w:val="002F4F44"/>
    <w:rsid w:val="002F7968"/>
    <w:rsid w:val="00301309"/>
    <w:rsid w:val="00302594"/>
    <w:rsid w:val="00303B16"/>
    <w:rsid w:val="00303E49"/>
    <w:rsid w:val="00304BE6"/>
    <w:rsid w:val="00305D13"/>
    <w:rsid w:val="003118D6"/>
    <w:rsid w:val="00311F6C"/>
    <w:rsid w:val="003120D7"/>
    <w:rsid w:val="003125AE"/>
    <w:rsid w:val="00315917"/>
    <w:rsid w:val="00316C2E"/>
    <w:rsid w:val="0031739D"/>
    <w:rsid w:val="00321D24"/>
    <w:rsid w:val="00321F09"/>
    <w:rsid w:val="00322079"/>
    <w:rsid w:val="00322AB6"/>
    <w:rsid w:val="00324777"/>
    <w:rsid w:val="00324FE9"/>
    <w:rsid w:val="00326915"/>
    <w:rsid w:val="003279C1"/>
    <w:rsid w:val="003313EB"/>
    <w:rsid w:val="00333F91"/>
    <w:rsid w:val="003364CA"/>
    <w:rsid w:val="00337A7D"/>
    <w:rsid w:val="00337C32"/>
    <w:rsid w:val="00342BAB"/>
    <w:rsid w:val="00344C01"/>
    <w:rsid w:val="00344FA6"/>
    <w:rsid w:val="00352540"/>
    <w:rsid w:val="00353F45"/>
    <w:rsid w:val="0035408A"/>
    <w:rsid w:val="0035681D"/>
    <w:rsid w:val="00362229"/>
    <w:rsid w:val="0036274B"/>
    <w:rsid w:val="00366F1E"/>
    <w:rsid w:val="00371A8E"/>
    <w:rsid w:val="003720E9"/>
    <w:rsid w:val="00373501"/>
    <w:rsid w:val="00375011"/>
    <w:rsid w:val="003767C8"/>
    <w:rsid w:val="0038321B"/>
    <w:rsid w:val="00385632"/>
    <w:rsid w:val="00387CFF"/>
    <w:rsid w:val="0039100D"/>
    <w:rsid w:val="00395999"/>
    <w:rsid w:val="003A0A56"/>
    <w:rsid w:val="003A0AF2"/>
    <w:rsid w:val="003A0C72"/>
    <w:rsid w:val="003A2810"/>
    <w:rsid w:val="003A337A"/>
    <w:rsid w:val="003A4BB8"/>
    <w:rsid w:val="003B00F6"/>
    <w:rsid w:val="003B063A"/>
    <w:rsid w:val="003B16A4"/>
    <w:rsid w:val="003B36E9"/>
    <w:rsid w:val="003B571F"/>
    <w:rsid w:val="003B573B"/>
    <w:rsid w:val="003B6700"/>
    <w:rsid w:val="003B7477"/>
    <w:rsid w:val="003C335E"/>
    <w:rsid w:val="003C7C2A"/>
    <w:rsid w:val="003D3558"/>
    <w:rsid w:val="003D529C"/>
    <w:rsid w:val="003D7647"/>
    <w:rsid w:val="003E2B56"/>
    <w:rsid w:val="003E38C2"/>
    <w:rsid w:val="003E3F7B"/>
    <w:rsid w:val="003E55E7"/>
    <w:rsid w:val="003E7274"/>
    <w:rsid w:val="003F1E11"/>
    <w:rsid w:val="003F3859"/>
    <w:rsid w:val="003F628E"/>
    <w:rsid w:val="003F6502"/>
    <w:rsid w:val="00400BB8"/>
    <w:rsid w:val="00400C48"/>
    <w:rsid w:val="00401FE8"/>
    <w:rsid w:val="00402DC3"/>
    <w:rsid w:val="00405225"/>
    <w:rsid w:val="004063C0"/>
    <w:rsid w:val="00406A79"/>
    <w:rsid w:val="004078C7"/>
    <w:rsid w:val="00407C61"/>
    <w:rsid w:val="00411AB9"/>
    <w:rsid w:val="00412681"/>
    <w:rsid w:val="00412EDF"/>
    <w:rsid w:val="00422541"/>
    <w:rsid w:val="00425C4B"/>
    <w:rsid w:val="00427F45"/>
    <w:rsid w:val="0043016F"/>
    <w:rsid w:val="00430181"/>
    <w:rsid w:val="0043404C"/>
    <w:rsid w:val="004355DB"/>
    <w:rsid w:val="004355F6"/>
    <w:rsid w:val="004411D1"/>
    <w:rsid w:val="004450B8"/>
    <w:rsid w:val="00445D03"/>
    <w:rsid w:val="004467A9"/>
    <w:rsid w:val="00447479"/>
    <w:rsid w:val="004475C7"/>
    <w:rsid w:val="0045433D"/>
    <w:rsid w:val="00454FC8"/>
    <w:rsid w:val="00455370"/>
    <w:rsid w:val="00456BCC"/>
    <w:rsid w:val="0046124F"/>
    <w:rsid w:val="00462C5F"/>
    <w:rsid w:val="0046509F"/>
    <w:rsid w:val="004712F7"/>
    <w:rsid w:val="00480399"/>
    <w:rsid w:val="00481054"/>
    <w:rsid w:val="00481709"/>
    <w:rsid w:val="00483CAA"/>
    <w:rsid w:val="004842C1"/>
    <w:rsid w:val="00485172"/>
    <w:rsid w:val="0049017C"/>
    <w:rsid w:val="00490B64"/>
    <w:rsid w:val="00491F37"/>
    <w:rsid w:val="00491F55"/>
    <w:rsid w:val="0049554B"/>
    <w:rsid w:val="00496292"/>
    <w:rsid w:val="00497457"/>
    <w:rsid w:val="004977FD"/>
    <w:rsid w:val="00497A94"/>
    <w:rsid w:val="004A2729"/>
    <w:rsid w:val="004A4E4F"/>
    <w:rsid w:val="004A56AC"/>
    <w:rsid w:val="004A59D4"/>
    <w:rsid w:val="004A739A"/>
    <w:rsid w:val="004A7745"/>
    <w:rsid w:val="004A7FD2"/>
    <w:rsid w:val="004B16DF"/>
    <w:rsid w:val="004B6BBC"/>
    <w:rsid w:val="004B72DA"/>
    <w:rsid w:val="004B7A5F"/>
    <w:rsid w:val="004C2EFB"/>
    <w:rsid w:val="004C38A5"/>
    <w:rsid w:val="004C42DA"/>
    <w:rsid w:val="004C495F"/>
    <w:rsid w:val="004C5D27"/>
    <w:rsid w:val="004C620A"/>
    <w:rsid w:val="004C65C9"/>
    <w:rsid w:val="004C6DBA"/>
    <w:rsid w:val="004D155A"/>
    <w:rsid w:val="004D1EF9"/>
    <w:rsid w:val="004D3068"/>
    <w:rsid w:val="004D6737"/>
    <w:rsid w:val="004D734D"/>
    <w:rsid w:val="004E1A38"/>
    <w:rsid w:val="004E26D4"/>
    <w:rsid w:val="004E3EFF"/>
    <w:rsid w:val="004E5225"/>
    <w:rsid w:val="004E58FA"/>
    <w:rsid w:val="004E62B6"/>
    <w:rsid w:val="004F05AA"/>
    <w:rsid w:val="004F20C7"/>
    <w:rsid w:val="004F2E8F"/>
    <w:rsid w:val="005039FA"/>
    <w:rsid w:val="00503FC1"/>
    <w:rsid w:val="005042D2"/>
    <w:rsid w:val="00504323"/>
    <w:rsid w:val="00505C0A"/>
    <w:rsid w:val="005067D6"/>
    <w:rsid w:val="00506C0E"/>
    <w:rsid w:val="005107E9"/>
    <w:rsid w:val="00510C49"/>
    <w:rsid w:val="00513EEB"/>
    <w:rsid w:val="00514729"/>
    <w:rsid w:val="0051501C"/>
    <w:rsid w:val="005162C0"/>
    <w:rsid w:val="005211B9"/>
    <w:rsid w:val="005225BD"/>
    <w:rsid w:val="00522ED1"/>
    <w:rsid w:val="00523C3E"/>
    <w:rsid w:val="0052578F"/>
    <w:rsid w:val="00525894"/>
    <w:rsid w:val="00526B2E"/>
    <w:rsid w:val="00532468"/>
    <w:rsid w:val="00532D2F"/>
    <w:rsid w:val="00533335"/>
    <w:rsid w:val="00534C46"/>
    <w:rsid w:val="00534DAE"/>
    <w:rsid w:val="00535752"/>
    <w:rsid w:val="0053685E"/>
    <w:rsid w:val="00536B9E"/>
    <w:rsid w:val="00540C81"/>
    <w:rsid w:val="005435DD"/>
    <w:rsid w:val="00545F0F"/>
    <w:rsid w:val="00550C9A"/>
    <w:rsid w:val="005547DB"/>
    <w:rsid w:val="005577C4"/>
    <w:rsid w:val="005644A4"/>
    <w:rsid w:val="005671FD"/>
    <w:rsid w:val="00575700"/>
    <w:rsid w:val="00576E4B"/>
    <w:rsid w:val="00580465"/>
    <w:rsid w:val="00580688"/>
    <w:rsid w:val="00581770"/>
    <w:rsid w:val="00582DCE"/>
    <w:rsid w:val="0058321A"/>
    <w:rsid w:val="005833A2"/>
    <w:rsid w:val="00590E3F"/>
    <w:rsid w:val="005913A2"/>
    <w:rsid w:val="00592316"/>
    <w:rsid w:val="00592BDA"/>
    <w:rsid w:val="00594879"/>
    <w:rsid w:val="0059554E"/>
    <w:rsid w:val="00596146"/>
    <w:rsid w:val="0059770E"/>
    <w:rsid w:val="005A10B0"/>
    <w:rsid w:val="005A203A"/>
    <w:rsid w:val="005A3164"/>
    <w:rsid w:val="005A344C"/>
    <w:rsid w:val="005A3B6F"/>
    <w:rsid w:val="005A4981"/>
    <w:rsid w:val="005B059A"/>
    <w:rsid w:val="005B0DE2"/>
    <w:rsid w:val="005B181A"/>
    <w:rsid w:val="005B48C2"/>
    <w:rsid w:val="005B7F85"/>
    <w:rsid w:val="005C0BB4"/>
    <w:rsid w:val="005C4008"/>
    <w:rsid w:val="005C5A79"/>
    <w:rsid w:val="005C7A4B"/>
    <w:rsid w:val="005D10DF"/>
    <w:rsid w:val="005D2610"/>
    <w:rsid w:val="005D2D77"/>
    <w:rsid w:val="005D2E41"/>
    <w:rsid w:val="005D3677"/>
    <w:rsid w:val="005D5E40"/>
    <w:rsid w:val="005D6404"/>
    <w:rsid w:val="005D753F"/>
    <w:rsid w:val="005D77E7"/>
    <w:rsid w:val="005E188C"/>
    <w:rsid w:val="005E3825"/>
    <w:rsid w:val="005E4404"/>
    <w:rsid w:val="005E70AB"/>
    <w:rsid w:val="005F18E2"/>
    <w:rsid w:val="005F3E3C"/>
    <w:rsid w:val="005F4FA5"/>
    <w:rsid w:val="005F74EE"/>
    <w:rsid w:val="00601D9C"/>
    <w:rsid w:val="0060321D"/>
    <w:rsid w:val="006066E4"/>
    <w:rsid w:val="006103C6"/>
    <w:rsid w:val="006117E9"/>
    <w:rsid w:val="006131BB"/>
    <w:rsid w:val="00614AC6"/>
    <w:rsid w:val="006158BA"/>
    <w:rsid w:val="0061742A"/>
    <w:rsid w:val="006200E8"/>
    <w:rsid w:val="00620217"/>
    <w:rsid w:val="00621098"/>
    <w:rsid w:val="00621D3C"/>
    <w:rsid w:val="006242AD"/>
    <w:rsid w:val="006253EB"/>
    <w:rsid w:val="00625781"/>
    <w:rsid w:val="006263E9"/>
    <w:rsid w:val="00631995"/>
    <w:rsid w:val="006348B8"/>
    <w:rsid w:val="006351C1"/>
    <w:rsid w:val="00637E82"/>
    <w:rsid w:val="00640DC1"/>
    <w:rsid w:val="00641987"/>
    <w:rsid w:val="00643C8D"/>
    <w:rsid w:val="00644924"/>
    <w:rsid w:val="00645B83"/>
    <w:rsid w:val="0064689B"/>
    <w:rsid w:val="00650155"/>
    <w:rsid w:val="00650F42"/>
    <w:rsid w:val="006530C1"/>
    <w:rsid w:val="00653F98"/>
    <w:rsid w:val="00654694"/>
    <w:rsid w:val="00655D97"/>
    <w:rsid w:val="0065727B"/>
    <w:rsid w:val="0066175C"/>
    <w:rsid w:val="006619D8"/>
    <w:rsid w:val="006659D5"/>
    <w:rsid w:val="00665D4E"/>
    <w:rsid w:val="00665DC4"/>
    <w:rsid w:val="00670C0F"/>
    <w:rsid w:val="00670F3C"/>
    <w:rsid w:val="00671DA0"/>
    <w:rsid w:val="00673DD2"/>
    <w:rsid w:val="006765A6"/>
    <w:rsid w:val="00677495"/>
    <w:rsid w:val="00680798"/>
    <w:rsid w:val="00681CF9"/>
    <w:rsid w:val="0068432C"/>
    <w:rsid w:val="00685404"/>
    <w:rsid w:val="006855B8"/>
    <w:rsid w:val="00690B80"/>
    <w:rsid w:val="006A184E"/>
    <w:rsid w:val="006A54EA"/>
    <w:rsid w:val="006A6E1A"/>
    <w:rsid w:val="006A6E31"/>
    <w:rsid w:val="006B1344"/>
    <w:rsid w:val="006B1A78"/>
    <w:rsid w:val="006B2FB1"/>
    <w:rsid w:val="006B5505"/>
    <w:rsid w:val="006C03B3"/>
    <w:rsid w:val="006C0436"/>
    <w:rsid w:val="006C1169"/>
    <w:rsid w:val="006C1956"/>
    <w:rsid w:val="006C27B3"/>
    <w:rsid w:val="006C41A8"/>
    <w:rsid w:val="006C4A1E"/>
    <w:rsid w:val="006C4A3C"/>
    <w:rsid w:val="006C52A3"/>
    <w:rsid w:val="006C7B5F"/>
    <w:rsid w:val="006D046D"/>
    <w:rsid w:val="006D33FD"/>
    <w:rsid w:val="006D5A29"/>
    <w:rsid w:val="006D6BD1"/>
    <w:rsid w:val="006D71C5"/>
    <w:rsid w:val="006E02BC"/>
    <w:rsid w:val="006E03BD"/>
    <w:rsid w:val="006E3179"/>
    <w:rsid w:val="006E53C4"/>
    <w:rsid w:val="006E57B7"/>
    <w:rsid w:val="006E6861"/>
    <w:rsid w:val="006E6A73"/>
    <w:rsid w:val="006F010A"/>
    <w:rsid w:val="006F0707"/>
    <w:rsid w:val="006F076A"/>
    <w:rsid w:val="006F222C"/>
    <w:rsid w:val="006F3F66"/>
    <w:rsid w:val="006F4694"/>
    <w:rsid w:val="006F46B2"/>
    <w:rsid w:val="006F4E49"/>
    <w:rsid w:val="006F5548"/>
    <w:rsid w:val="006F6D3E"/>
    <w:rsid w:val="006F7065"/>
    <w:rsid w:val="006F7394"/>
    <w:rsid w:val="00700585"/>
    <w:rsid w:val="00700FA2"/>
    <w:rsid w:val="00702828"/>
    <w:rsid w:val="00704A76"/>
    <w:rsid w:val="00711A91"/>
    <w:rsid w:val="0071360C"/>
    <w:rsid w:val="007155B9"/>
    <w:rsid w:val="00721FC5"/>
    <w:rsid w:val="00722829"/>
    <w:rsid w:val="00722E96"/>
    <w:rsid w:val="007231B1"/>
    <w:rsid w:val="00723698"/>
    <w:rsid w:val="007247FA"/>
    <w:rsid w:val="00724904"/>
    <w:rsid w:val="00724F36"/>
    <w:rsid w:val="00724FF2"/>
    <w:rsid w:val="007270BD"/>
    <w:rsid w:val="00727861"/>
    <w:rsid w:val="00727D15"/>
    <w:rsid w:val="00730928"/>
    <w:rsid w:val="00730EF6"/>
    <w:rsid w:val="007318F5"/>
    <w:rsid w:val="007321C0"/>
    <w:rsid w:val="0073226B"/>
    <w:rsid w:val="00732D16"/>
    <w:rsid w:val="007332C3"/>
    <w:rsid w:val="00733F17"/>
    <w:rsid w:val="00735A65"/>
    <w:rsid w:val="007368D0"/>
    <w:rsid w:val="00743BFD"/>
    <w:rsid w:val="00744D8F"/>
    <w:rsid w:val="0074767A"/>
    <w:rsid w:val="007502C6"/>
    <w:rsid w:val="007508B4"/>
    <w:rsid w:val="00752594"/>
    <w:rsid w:val="00753674"/>
    <w:rsid w:val="00753FA3"/>
    <w:rsid w:val="00756E1E"/>
    <w:rsid w:val="00757E5D"/>
    <w:rsid w:val="00762BEB"/>
    <w:rsid w:val="00763A75"/>
    <w:rsid w:val="00763DA6"/>
    <w:rsid w:val="00771D42"/>
    <w:rsid w:val="00771DEC"/>
    <w:rsid w:val="00771FB5"/>
    <w:rsid w:val="00772AF8"/>
    <w:rsid w:val="00773771"/>
    <w:rsid w:val="0077475A"/>
    <w:rsid w:val="00774D1F"/>
    <w:rsid w:val="00775177"/>
    <w:rsid w:val="0077567B"/>
    <w:rsid w:val="0078015E"/>
    <w:rsid w:val="007811E1"/>
    <w:rsid w:val="00782842"/>
    <w:rsid w:val="00783C08"/>
    <w:rsid w:val="00786976"/>
    <w:rsid w:val="00787CEE"/>
    <w:rsid w:val="007920A2"/>
    <w:rsid w:val="007963CC"/>
    <w:rsid w:val="00796BEE"/>
    <w:rsid w:val="00797074"/>
    <w:rsid w:val="00797190"/>
    <w:rsid w:val="00797CA7"/>
    <w:rsid w:val="007A0CE4"/>
    <w:rsid w:val="007A0E54"/>
    <w:rsid w:val="007A207B"/>
    <w:rsid w:val="007A2307"/>
    <w:rsid w:val="007A2D3F"/>
    <w:rsid w:val="007A3B25"/>
    <w:rsid w:val="007A42DF"/>
    <w:rsid w:val="007A4865"/>
    <w:rsid w:val="007A524A"/>
    <w:rsid w:val="007B002E"/>
    <w:rsid w:val="007B05E9"/>
    <w:rsid w:val="007B0E62"/>
    <w:rsid w:val="007B17F1"/>
    <w:rsid w:val="007B2FAD"/>
    <w:rsid w:val="007B319F"/>
    <w:rsid w:val="007B3B98"/>
    <w:rsid w:val="007B5E8F"/>
    <w:rsid w:val="007B6162"/>
    <w:rsid w:val="007B7A35"/>
    <w:rsid w:val="007C238C"/>
    <w:rsid w:val="007C4290"/>
    <w:rsid w:val="007C6366"/>
    <w:rsid w:val="007C6C66"/>
    <w:rsid w:val="007C7C6D"/>
    <w:rsid w:val="007D4208"/>
    <w:rsid w:val="007D4CA3"/>
    <w:rsid w:val="007E1984"/>
    <w:rsid w:val="007E1D98"/>
    <w:rsid w:val="007E3CC5"/>
    <w:rsid w:val="007E48E3"/>
    <w:rsid w:val="007E4C8F"/>
    <w:rsid w:val="007E7176"/>
    <w:rsid w:val="007F1FAD"/>
    <w:rsid w:val="007F22D6"/>
    <w:rsid w:val="007F2FB4"/>
    <w:rsid w:val="007F3FF4"/>
    <w:rsid w:val="007F4DDE"/>
    <w:rsid w:val="007F6F7B"/>
    <w:rsid w:val="007F7755"/>
    <w:rsid w:val="008005B2"/>
    <w:rsid w:val="008023FD"/>
    <w:rsid w:val="00802F42"/>
    <w:rsid w:val="008033AC"/>
    <w:rsid w:val="00806B25"/>
    <w:rsid w:val="008107F5"/>
    <w:rsid w:val="00811B42"/>
    <w:rsid w:val="00813DBE"/>
    <w:rsid w:val="00814A39"/>
    <w:rsid w:val="008170F3"/>
    <w:rsid w:val="00822022"/>
    <w:rsid w:val="008242DF"/>
    <w:rsid w:val="00824D11"/>
    <w:rsid w:val="00824DF3"/>
    <w:rsid w:val="00825B55"/>
    <w:rsid w:val="008265EF"/>
    <w:rsid w:val="00827179"/>
    <w:rsid w:val="008276F6"/>
    <w:rsid w:val="008277A5"/>
    <w:rsid w:val="008307F0"/>
    <w:rsid w:val="0083219C"/>
    <w:rsid w:val="00832B30"/>
    <w:rsid w:val="00835656"/>
    <w:rsid w:val="008407E0"/>
    <w:rsid w:val="0084308C"/>
    <w:rsid w:val="0084320E"/>
    <w:rsid w:val="00844992"/>
    <w:rsid w:val="008468F4"/>
    <w:rsid w:val="00847717"/>
    <w:rsid w:val="00853B67"/>
    <w:rsid w:val="00855F3C"/>
    <w:rsid w:val="008573ED"/>
    <w:rsid w:val="0085796B"/>
    <w:rsid w:val="00860AA8"/>
    <w:rsid w:val="00860F9F"/>
    <w:rsid w:val="00861B79"/>
    <w:rsid w:val="0086331D"/>
    <w:rsid w:val="00863CDC"/>
    <w:rsid w:val="00864D3B"/>
    <w:rsid w:val="00867507"/>
    <w:rsid w:val="00867C9D"/>
    <w:rsid w:val="00871491"/>
    <w:rsid w:val="0087271A"/>
    <w:rsid w:val="00872B2E"/>
    <w:rsid w:val="00875455"/>
    <w:rsid w:val="00876D2D"/>
    <w:rsid w:val="00877913"/>
    <w:rsid w:val="00881767"/>
    <w:rsid w:val="008825EF"/>
    <w:rsid w:val="00883270"/>
    <w:rsid w:val="00883670"/>
    <w:rsid w:val="0088419D"/>
    <w:rsid w:val="0088551B"/>
    <w:rsid w:val="00885CEB"/>
    <w:rsid w:val="0088616E"/>
    <w:rsid w:val="008868A5"/>
    <w:rsid w:val="008871BD"/>
    <w:rsid w:val="00887391"/>
    <w:rsid w:val="00890E68"/>
    <w:rsid w:val="008919EF"/>
    <w:rsid w:val="008946D3"/>
    <w:rsid w:val="00894FD6"/>
    <w:rsid w:val="0089515A"/>
    <w:rsid w:val="008A0463"/>
    <w:rsid w:val="008A18A2"/>
    <w:rsid w:val="008A27D1"/>
    <w:rsid w:val="008A381F"/>
    <w:rsid w:val="008A44EF"/>
    <w:rsid w:val="008A7BBB"/>
    <w:rsid w:val="008B04EB"/>
    <w:rsid w:val="008B37A8"/>
    <w:rsid w:val="008B4920"/>
    <w:rsid w:val="008B69F2"/>
    <w:rsid w:val="008B7499"/>
    <w:rsid w:val="008C10BF"/>
    <w:rsid w:val="008C1CBB"/>
    <w:rsid w:val="008C42FF"/>
    <w:rsid w:val="008C4908"/>
    <w:rsid w:val="008C54D0"/>
    <w:rsid w:val="008C6656"/>
    <w:rsid w:val="008D0C56"/>
    <w:rsid w:val="008D16CB"/>
    <w:rsid w:val="008D3ED2"/>
    <w:rsid w:val="008D6DA1"/>
    <w:rsid w:val="008D73F7"/>
    <w:rsid w:val="008D792F"/>
    <w:rsid w:val="008E21C0"/>
    <w:rsid w:val="008E4C42"/>
    <w:rsid w:val="008E5A0D"/>
    <w:rsid w:val="008E6F1D"/>
    <w:rsid w:val="008F117B"/>
    <w:rsid w:val="008F25D7"/>
    <w:rsid w:val="008F6422"/>
    <w:rsid w:val="009008D5"/>
    <w:rsid w:val="0090334D"/>
    <w:rsid w:val="009033D6"/>
    <w:rsid w:val="00904D3E"/>
    <w:rsid w:val="00905846"/>
    <w:rsid w:val="00910760"/>
    <w:rsid w:val="009119C0"/>
    <w:rsid w:val="00913988"/>
    <w:rsid w:val="009144C3"/>
    <w:rsid w:val="009146AA"/>
    <w:rsid w:val="009149EA"/>
    <w:rsid w:val="00914BDF"/>
    <w:rsid w:val="00914D56"/>
    <w:rsid w:val="0091598E"/>
    <w:rsid w:val="00915F18"/>
    <w:rsid w:val="00917D43"/>
    <w:rsid w:val="00920F7B"/>
    <w:rsid w:val="00923695"/>
    <w:rsid w:val="00923E24"/>
    <w:rsid w:val="009277BB"/>
    <w:rsid w:val="00927854"/>
    <w:rsid w:val="00936E9F"/>
    <w:rsid w:val="009409A4"/>
    <w:rsid w:val="00941076"/>
    <w:rsid w:val="00941F88"/>
    <w:rsid w:val="00946B9E"/>
    <w:rsid w:val="009479DF"/>
    <w:rsid w:val="0095072A"/>
    <w:rsid w:val="00950944"/>
    <w:rsid w:val="00951CB8"/>
    <w:rsid w:val="00951CE9"/>
    <w:rsid w:val="00954946"/>
    <w:rsid w:val="0095659C"/>
    <w:rsid w:val="009576E4"/>
    <w:rsid w:val="00962113"/>
    <w:rsid w:val="00964768"/>
    <w:rsid w:val="009675BC"/>
    <w:rsid w:val="009727F2"/>
    <w:rsid w:val="00973E54"/>
    <w:rsid w:val="009776B3"/>
    <w:rsid w:val="00980D58"/>
    <w:rsid w:val="00983034"/>
    <w:rsid w:val="0099010F"/>
    <w:rsid w:val="00990164"/>
    <w:rsid w:val="009908B6"/>
    <w:rsid w:val="00991DB8"/>
    <w:rsid w:val="00995546"/>
    <w:rsid w:val="00995BB9"/>
    <w:rsid w:val="00996868"/>
    <w:rsid w:val="009A1208"/>
    <w:rsid w:val="009A1899"/>
    <w:rsid w:val="009A23E0"/>
    <w:rsid w:val="009A3580"/>
    <w:rsid w:val="009A4527"/>
    <w:rsid w:val="009A463C"/>
    <w:rsid w:val="009A4B26"/>
    <w:rsid w:val="009A649D"/>
    <w:rsid w:val="009A7CCE"/>
    <w:rsid w:val="009B2017"/>
    <w:rsid w:val="009B2FED"/>
    <w:rsid w:val="009B44C8"/>
    <w:rsid w:val="009B45EC"/>
    <w:rsid w:val="009B645B"/>
    <w:rsid w:val="009C2801"/>
    <w:rsid w:val="009C3A79"/>
    <w:rsid w:val="009C67C0"/>
    <w:rsid w:val="009C7856"/>
    <w:rsid w:val="009D0C15"/>
    <w:rsid w:val="009D1E1A"/>
    <w:rsid w:val="009D422F"/>
    <w:rsid w:val="009D4261"/>
    <w:rsid w:val="009D5466"/>
    <w:rsid w:val="009D5B93"/>
    <w:rsid w:val="009D5BC7"/>
    <w:rsid w:val="009D624F"/>
    <w:rsid w:val="009D7A5D"/>
    <w:rsid w:val="009E0304"/>
    <w:rsid w:val="009E0DB6"/>
    <w:rsid w:val="009E1089"/>
    <w:rsid w:val="009E349C"/>
    <w:rsid w:val="009E3813"/>
    <w:rsid w:val="009E3FE6"/>
    <w:rsid w:val="009E40D2"/>
    <w:rsid w:val="009E5EC2"/>
    <w:rsid w:val="009F09FA"/>
    <w:rsid w:val="009F1470"/>
    <w:rsid w:val="009F2C5D"/>
    <w:rsid w:val="009F72BE"/>
    <w:rsid w:val="009F732E"/>
    <w:rsid w:val="00A01A43"/>
    <w:rsid w:val="00A021F1"/>
    <w:rsid w:val="00A041A1"/>
    <w:rsid w:val="00A04525"/>
    <w:rsid w:val="00A04F6E"/>
    <w:rsid w:val="00A06E4E"/>
    <w:rsid w:val="00A125A6"/>
    <w:rsid w:val="00A136BA"/>
    <w:rsid w:val="00A13F7B"/>
    <w:rsid w:val="00A14A2E"/>
    <w:rsid w:val="00A179DE"/>
    <w:rsid w:val="00A17AB7"/>
    <w:rsid w:val="00A213C6"/>
    <w:rsid w:val="00A231A3"/>
    <w:rsid w:val="00A23411"/>
    <w:rsid w:val="00A23BD9"/>
    <w:rsid w:val="00A25358"/>
    <w:rsid w:val="00A26E8E"/>
    <w:rsid w:val="00A26F33"/>
    <w:rsid w:val="00A307EE"/>
    <w:rsid w:val="00A319C0"/>
    <w:rsid w:val="00A31D07"/>
    <w:rsid w:val="00A31D9E"/>
    <w:rsid w:val="00A346E5"/>
    <w:rsid w:val="00A348B2"/>
    <w:rsid w:val="00A34A47"/>
    <w:rsid w:val="00A3787E"/>
    <w:rsid w:val="00A40845"/>
    <w:rsid w:val="00A411F6"/>
    <w:rsid w:val="00A439D7"/>
    <w:rsid w:val="00A47242"/>
    <w:rsid w:val="00A507B2"/>
    <w:rsid w:val="00A52BEF"/>
    <w:rsid w:val="00A53131"/>
    <w:rsid w:val="00A537E4"/>
    <w:rsid w:val="00A5535A"/>
    <w:rsid w:val="00A641F1"/>
    <w:rsid w:val="00A65F01"/>
    <w:rsid w:val="00A71533"/>
    <w:rsid w:val="00A76A58"/>
    <w:rsid w:val="00A80E32"/>
    <w:rsid w:val="00A80F32"/>
    <w:rsid w:val="00A81F89"/>
    <w:rsid w:val="00A8270C"/>
    <w:rsid w:val="00A86D96"/>
    <w:rsid w:val="00A8712D"/>
    <w:rsid w:val="00A907F6"/>
    <w:rsid w:val="00A9331E"/>
    <w:rsid w:val="00A93B45"/>
    <w:rsid w:val="00A94553"/>
    <w:rsid w:val="00A94E12"/>
    <w:rsid w:val="00A95812"/>
    <w:rsid w:val="00A95C70"/>
    <w:rsid w:val="00A96556"/>
    <w:rsid w:val="00A96C8C"/>
    <w:rsid w:val="00A97EA0"/>
    <w:rsid w:val="00AA5FE2"/>
    <w:rsid w:val="00AA6B55"/>
    <w:rsid w:val="00AA6C66"/>
    <w:rsid w:val="00AB043E"/>
    <w:rsid w:val="00AB155F"/>
    <w:rsid w:val="00AB1B92"/>
    <w:rsid w:val="00AB2441"/>
    <w:rsid w:val="00AB3E99"/>
    <w:rsid w:val="00AB752F"/>
    <w:rsid w:val="00AC0C9D"/>
    <w:rsid w:val="00AC3D56"/>
    <w:rsid w:val="00AC4B40"/>
    <w:rsid w:val="00AC54D6"/>
    <w:rsid w:val="00AC5909"/>
    <w:rsid w:val="00AC67A0"/>
    <w:rsid w:val="00AC7603"/>
    <w:rsid w:val="00AD204D"/>
    <w:rsid w:val="00AD25B9"/>
    <w:rsid w:val="00AD337A"/>
    <w:rsid w:val="00AD767C"/>
    <w:rsid w:val="00AE115F"/>
    <w:rsid w:val="00AE1421"/>
    <w:rsid w:val="00AE3363"/>
    <w:rsid w:val="00AE3579"/>
    <w:rsid w:val="00AE3D46"/>
    <w:rsid w:val="00AE6BE1"/>
    <w:rsid w:val="00AE7F9D"/>
    <w:rsid w:val="00AF2DC5"/>
    <w:rsid w:val="00AF422F"/>
    <w:rsid w:val="00AF466F"/>
    <w:rsid w:val="00AF6F7A"/>
    <w:rsid w:val="00B022F1"/>
    <w:rsid w:val="00B03491"/>
    <w:rsid w:val="00B03B92"/>
    <w:rsid w:val="00B065AC"/>
    <w:rsid w:val="00B10786"/>
    <w:rsid w:val="00B11667"/>
    <w:rsid w:val="00B146BC"/>
    <w:rsid w:val="00B17213"/>
    <w:rsid w:val="00B238AF"/>
    <w:rsid w:val="00B2578D"/>
    <w:rsid w:val="00B32F29"/>
    <w:rsid w:val="00B35E79"/>
    <w:rsid w:val="00B3687E"/>
    <w:rsid w:val="00B37F9F"/>
    <w:rsid w:val="00B40D5C"/>
    <w:rsid w:val="00B44C63"/>
    <w:rsid w:val="00B46926"/>
    <w:rsid w:val="00B51E26"/>
    <w:rsid w:val="00B56167"/>
    <w:rsid w:val="00B6277B"/>
    <w:rsid w:val="00B62E9C"/>
    <w:rsid w:val="00B642D9"/>
    <w:rsid w:val="00B64619"/>
    <w:rsid w:val="00B64D0D"/>
    <w:rsid w:val="00B66245"/>
    <w:rsid w:val="00B71FB7"/>
    <w:rsid w:val="00B72776"/>
    <w:rsid w:val="00B73027"/>
    <w:rsid w:val="00B76665"/>
    <w:rsid w:val="00B76BF4"/>
    <w:rsid w:val="00B834D1"/>
    <w:rsid w:val="00B83D2C"/>
    <w:rsid w:val="00B84AA4"/>
    <w:rsid w:val="00B84D5D"/>
    <w:rsid w:val="00B8579B"/>
    <w:rsid w:val="00B8733D"/>
    <w:rsid w:val="00B919FC"/>
    <w:rsid w:val="00B922C0"/>
    <w:rsid w:val="00B9459D"/>
    <w:rsid w:val="00B945DF"/>
    <w:rsid w:val="00B94EEE"/>
    <w:rsid w:val="00BA239D"/>
    <w:rsid w:val="00BA335C"/>
    <w:rsid w:val="00BB0B43"/>
    <w:rsid w:val="00BB0CA7"/>
    <w:rsid w:val="00BB45FC"/>
    <w:rsid w:val="00BB4FD8"/>
    <w:rsid w:val="00BB6324"/>
    <w:rsid w:val="00BC041A"/>
    <w:rsid w:val="00BC10C2"/>
    <w:rsid w:val="00BC28FA"/>
    <w:rsid w:val="00BC432C"/>
    <w:rsid w:val="00BC4D44"/>
    <w:rsid w:val="00BC6432"/>
    <w:rsid w:val="00BD245A"/>
    <w:rsid w:val="00BD3459"/>
    <w:rsid w:val="00BD3BCE"/>
    <w:rsid w:val="00BD4270"/>
    <w:rsid w:val="00BD53C3"/>
    <w:rsid w:val="00BD58DD"/>
    <w:rsid w:val="00BD608E"/>
    <w:rsid w:val="00BD6630"/>
    <w:rsid w:val="00BD6B55"/>
    <w:rsid w:val="00BD73BC"/>
    <w:rsid w:val="00BD75C3"/>
    <w:rsid w:val="00BD7A11"/>
    <w:rsid w:val="00BE3798"/>
    <w:rsid w:val="00BE6BFC"/>
    <w:rsid w:val="00BF1749"/>
    <w:rsid w:val="00BF30E9"/>
    <w:rsid w:val="00BF580C"/>
    <w:rsid w:val="00BF5DBD"/>
    <w:rsid w:val="00BF61E9"/>
    <w:rsid w:val="00C00887"/>
    <w:rsid w:val="00C02573"/>
    <w:rsid w:val="00C02A25"/>
    <w:rsid w:val="00C031D4"/>
    <w:rsid w:val="00C03251"/>
    <w:rsid w:val="00C06CB7"/>
    <w:rsid w:val="00C13FFD"/>
    <w:rsid w:val="00C1463B"/>
    <w:rsid w:val="00C16B65"/>
    <w:rsid w:val="00C17589"/>
    <w:rsid w:val="00C21456"/>
    <w:rsid w:val="00C21DD1"/>
    <w:rsid w:val="00C2344C"/>
    <w:rsid w:val="00C23511"/>
    <w:rsid w:val="00C2395C"/>
    <w:rsid w:val="00C25039"/>
    <w:rsid w:val="00C27A01"/>
    <w:rsid w:val="00C31727"/>
    <w:rsid w:val="00C345B1"/>
    <w:rsid w:val="00C4030D"/>
    <w:rsid w:val="00C40720"/>
    <w:rsid w:val="00C41417"/>
    <w:rsid w:val="00C436D7"/>
    <w:rsid w:val="00C43B0B"/>
    <w:rsid w:val="00C45C69"/>
    <w:rsid w:val="00C46663"/>
    <w:rsid w:val="00C52BB0"/>
    <w:rsid w:val="00C53860"/>
    <w:rsid w:val="00C55187"/>
    <w:rsid w:val="00C55B40"/>
    <w:rsid w:val="00C56565"/>
    <w:rsid w:val="00C5682F"/>
    <w:rsid w:val="00C56D75"/>
    <w:rsid w:val="00C601E3"/>
    <w:rsid w:val="00C604BC"/>
    <w:rsid w:val="00C62577"/>
    <w:rsid w:val="00C64585"/>
    <w:rsid w:val="00C67A42"/>
    <w:rsid w:val="00C70141"/>
    <w:rsid w:val="00C703D0"/>
    <w:rsid w:val="00C736A1"/>
    <w:rsid w:val="00C75723"/>
    <w:rsid w:val="00C77E0F"/>
    <w:rsid w:val="00C8020B"/>
    <w:rsid w:val="00C804BC"/>
    <w:rsid w:val="00C80D19"/>
    <w:rsid w:val="00C81015"/>
    <w:rsid w:val="00C810B6"/>
    <w:rsid w:val="00C8322E"/>
    <w:rsid w:val="00C833BB"/>
    <w:rsid w:val="00C8369D"/>
    <w:rsid w:val="00C90E28"/>
    <w:rsid w:val="00C929CE"/>
    <w:rsid w:val="00C92F4D"/>
    <w:rsid w:val="00C97483"/>
    <w:rsid w:val="00CA0648"/>
    <w:rsid w:val="00CA0948"/>
    <w:rsid w:val="00CA121F"/>
    <w:rsid w:val="00CA130B"/>
    <w:rsid w:val="00CA2E3F"/>
    <w:rsid w:val="00CA4709"/>
    <w:rsid w:val="00CA4FAB"/>
    <w:rsid w:val="00CA7CCD"/>
    <w:rsid w:val="00CB282B"/>
    <w:rsid w:val="00CB2DDA"/>
    <w:rsid w:val="00CB32C3"/>
    <w:rsid w:val="00CB3766"/>
    <w:rsid w:val="00CB6614"/>
    <w:rsid w:val="00CC1176"/>
    <w:rsid w:val="00CC1C81"/>
    <w:rsid w:val="00CC6064"/>
    <w:rsid w:val="00CD1125"/>
    <w:rsid w:val="00CD31AC"/>
    <w:rsid w:val="00CD3E57"/>
    <w:rsid w:val="00CD4385"/>
    <w:rsid w:val="00CD4CA7"/>
    <w:rsid w:val="00CD4DA0"/>
    <w:rsid w:val="00CD66C0"/>
    <w:rsid w:val="00CE00D4"/>
    <w:rsid w:val="00CE0C37"/>
    <w:rsid w:val="00CE3BC4"/>
    <w:rsid w:val="00CE512D"/>
    <w:rsid w:val="00CE5D68"/>
    <w:rsid w:val="00CE6041"/>
    <w:rsid w:val="00CE651E"/>
    <w:rsid w:val="00CF099B"/>
    <w:rsid w:val="00CF3549"/>
    <w:rsid w:val="00CF41AD"/>
    <w:rsid w:val="00CF58A9"/>
    <w:rsid w:val="00D01AC7"/>
    <w:rsid w:val="00D02635"/>
    <w:rsid w:val="00D02C26"/>
    <w:rsid w:val="00D0633A"/>
    <w:rsid w:val="00D06713"/>
    <w:rsid w:val="00D10BF3"/>
    <w:rsid w:val="00D118BA"/>
    <w:rsid w:val="00D13858"/>
    <w:rsid w:val="00D1690D"/>
    <w:rsid w:val="00D1729E"/>
    <w:rsid w:val="00D17604"/>
    <w:rsid w:val="00D17A4A"/>
    <w:rsid w:val="00D17C41"/>
    <w:rsid w:val="00D21077"/>
    <w:rsid w:val="00D2240C"/>
    <w:rsid w:val="00D2288B"/>
    <w:rsid w:val="00D2432D"/>
    <w:rsid w:val="00D24912"/>
    <w:rsid w:val="00D25EB5"/>
    <w:rsid w:val="00D2664A"/>
    <w:rsid w:val="00D30683"/>
    <w:rsid w:val="00D30975"/>
    <w:rsid w:val="00D3112F"/>
    <w:rsid w:val="00D31642"/>
    <w:rsid w:val="00D31C6D"/>
    <w:rsid w:val="00D330B7"/>
    <w:rsid w:val="00D34DCF"/>
    <w:rsid w:val="00D3544E"/>
    <w:rsid w:val="00D36299"/>
    <w:rsid w:val="00D37F6E"/>
    <w:rsid w:val="00D40398"/>
    <w:rsid w:val="00D40528"/>
    <w:rsid w:val="00D42463"/>
    <w:rsid w:val="00D43E27"/>
    <w:rsid w:val="00D45C1F"/>
    <w:rsid w:val="00D464B6"/>
    <w:rsid w:val="00D4691E"/>
    <w:rsid w:val="00D477DD"/>
    <w:rsid w:val="00D50FE3"/>
    <w:rsid w:val="00D521F7"/>
    <w:rsid w:val="00D52288"/>
    <w:rsid w:val="00D5575D"/>
    <w:rsid w:val="00D60F2C"/>
    <w:rsid w:val="00D617D6"/>
    <w:rsid w:val="00D6347E"/>
    <w:rsid w:val="00D6513A"/>
    <w:rsid w:val="00D7000C"/>
    <w:rsid w:val="00D724E7"/>
    <w:rsid w:val="00D729F4"/>
    <w:rsid w:val="00D742DD"/>
    <w:rsid w:val="00D747A9"/>
    <w:rsid w:val="00D76B10"/>
    <w:rsid w:val="00D81691"/>
    <w:rsid w:val="00D822B5"/>
    <w:rsid w:val="00D87F93"/>
    <w:rsid w:val="00D87FF4"/>
    <w:rsid w:val="00D90517"/>
    <w:rsid w:val="00D909A9"/>
    <w:rsid w:val="00D9135B"/>
    <w:rsid w:val="00D9528E"/>
    <w:rsid w:val="00D96F64"/>
    <w:rsid w:val="00D972CC"/>
    <w:rsid w:val="00D975FE"/>
    <w:rsid w:val="00DA031D"/>
    <w:rsid w:val="00DA07C7"/>
    <w:rsid w:val="00DA1DC2"/>
    <w:rsid w:val="00DA37BE"/>
    <w:rsid w:val="00DA37FB"/>
    <w:rsid w:val="00DA3EE5"/>
    <w:rsid w:val="00DA42B8"/>
    <w:rsid w:val="00DA5075"/>
    <w:rsid w:val="00DB00B4"/>
    <w:rsid w:val="00DB3328"/>
    <w:rsid w:val="00DB6125"/>
    <w:rsid w:val="00DC3ED2"/>
    <w:rsid w:val="00DD0FF9"/>
    <w:rsid w:val="00DD43D5"/>
    <w:rsid w:val="00DD7335"/>
    <w:rsid w:val="00DE2667"/>
    <w:rsid w:val="00DE5DF3"/>
    <w:rsid w:val="00DE7708"/>
    <w:rsid w:val="00DE7A0C"/>
    <w:rsid w:val="00DF06AD"/>
    <w:rsid w:val="00DF100D"/>
    <w:rsid w:val="00DF16AD"/>
    <w:rsid w:val="00DF2231"/>
    <w:rsid w:val="00DF22CA"/>
    <w:rsid w:val="00DF2470"/>
    <w:rsid w:val="00DF2CBB"/>
    <w:rsid w:val="00DF32FE"/>
    <w:rsid w:val="00DF34CE"/>
    <w:rsid w:val="00DF415F"/>
    <w:rsid w:val="00DF5EA5"/>
    <w:rsid w:val="00DF655D"/>
    <w:rsid w:val="00DF66DA"/>
    <w:rsid w:val="00DF72C4"/>
    <w:rsid w:val="00E005C1"/>
    <w:rsid w:val="00E0744E"/>
    <w:rsid w:val="00E07903"/>
    <w:rsid w:val="00E07C04"/>
    <w:rsid w:val="00E102D9"/>
    <w:rsid w:val="00E1169A"/>
    <w:rsid w:val="00E12377"/>
    <w:rsid w:val="00E142A2"/>
    <w:rsid w:val="00E160B5"/>
    <w:rsid w:val="00E17C55"/>
    <w:rsid w:val="00E224AB"/>
    <w:rsid w:val="00E24025"/>
    <w:rsid w:val="00E24DA5"/>
    <w:rsid w:val="00E318C6"/>
    <w:rsid w:val="00E318F7"/>
    <w:rsid w:val="00E33117"/>
    <w:rsid w:val="00E40F96"/>
    <w:rsid w:val="00E41324"/>
    <w:rsid w:val="00E431E8"/>
    <w:rsid w:val="00E44727"/>
    <w:rsid w:val="00E529D1"/>
    <w:rsid w:val="00E52BAF"/>
    <w:rsid w:val="00E54ED5"/>
    <w:rsid w:val="00E550C2"/>
    <w:rsid w:val="00E576B1"/>
    <w:rsid w:val="00E577CB"/>
    <w:rsid w:val="00E57A31"/>
    <w:rsid w:val="00E60AB6"/>
    <w:rsid w:val="00E60E8E"/>
    <w:rsid w:val="00E63032"/>
    <w:rsid w:val="00E6382D"/>
    <w:rsid w:val="00E704E8"/>
    <w:rsid w:val="00E7110E"/>
    <w:rsid w:val="00E72293"/>
    <w:rsid w:val="00E72311"/>
    <w:rsid w:val="00E740C1"/>
    <w:rsid w:val="00E742D0"/>
    <w:rsid w:val="00E75843"/>
    <w:rsid w:val="00E7787D"/>
    <w:rsid w:val="00E821F0"/>
    <w:rsid w:val="00E83C4E"/>
    <w:rsid w:val="00E84266"/>
    <w:rsid w:val="00E85361"/>
    <w:rsid w:val="00E85C17"/>
    <w:rsid w:val="00E85C2B"/>
    <w:rsid w:val="00E879E5"/>
    <w:rsid w:val="00E92192"/>
    <w:rsid w:val="00E93622"/>
    <w:rsid w:val="00EA1594"/>
    <w:rsid w:val="00EA15AF"/>
    <w:rsid w:val="00EA1ACC"/>
    <w:rsid w:val="00EA418C"/>
    <w:rsid w:val="00EB076A"/>
    <w:rsid w:val="00EB28BA"/>
    <w:rsid w:val="00EB36C8"/>
    <w:rsid w:val="00EB4C9D"/>
    <w:rsid w:val="00EB5E06"/>
    <w:rsid w:val="00EB6A57"/>
    <w:rsid w:val="00EC0C7E"/>
    <w:rsid w:val="00EC0DA6"/>
    <w:rsid w:val="00EC11AB"/>
    <w:rsid w:val="00EC1C36"/>
    <w:rsid w:val="00EC2151"/>
    <w:rsid w:val="00EC36DC"/>
    <w:rsid w:val="00EC5E71"/>
    <w:rsid w:val="00EC66B6"/>
    <w:rsid w:val="00EC7FA7"/>
    <w:rsid w:val="00ED0A71"/>
    <w:rsid w:val="00ED2E8F"/>
    <w:rsid w:val="00ED379E"/>
    <w:rsid w:val="00ED38B8"/>
    <w:rsid w:val="00ED4D09"/>
    <w:rsid w:val="00ED4E83"/>
    <w:rsid w:val="00ED72D0"/>
    <w:rsid w:val="00ED7CEE"/>
    <w:rsid w:val="00EE193D"/>
    <w:rsid w:val="00EE206B"/>
    <w:rsid w:val="00EE2CF4"/>
    <w:rsid w:val="00EE36ED"/>
    <w:rsid w:val="00EE3FA6"/>
    <w:rsid w:val="00EE59B1"/>
    <w:rsid w:val="00EF1DB5"/>
    <w:rsid w:val="00EF236A"/>
    <w:rsid w:val="00EF5F0F"/>
    <w:rsid w:val="00EF6D07"/>
    <w:rsid w:val="00F0276F"/>
    <w:rsid w:val="00F029D1"/>
    <w:rsid w:val="00F033B1"/>
    <w:rsid w:val="00F034B1"/>
    <w:rsid w:val="00F056C1"/>
    <w:rsid w:val="00F104A1"/>
    <w:rsid w:val="00F14610"/>
    <w:rsid w:val="00F15CC4"/>
    <w:rsid w:val="00F16341"/>
    <w:rsid w:val="00F16D3C"/>
    <w:rsid w:val="00F216C8"/>
    <w:rsid w:val="00F218A2"/>
    <w:rsid w:val="00F23A76"/>
    <w:rsid w:val="00F25AF7"/>
    <w:rsid w:val="00F27786"/>
    <w:rsid w:val="00F30052"/>
    <w:rsid w:val="00F353F9"/>
    <w:rsid w:val="00F36DB1"/>
    <w:rsid w:val="00F37694"/>
    <w:rsid w:val="00F37FD4"/>
    <w:rsid w:val="00F40AAA"/>
    <w:rsid w:val="00F410E8"/>
    <w:rsid w:val="00F4157E"/>
    <w:rsid w:val="00F41D64"/>
    <w:rsid w:val="00F41FA9"/>
    <w:rsid w:val="00F42A96"/>
    <w:rsid w:val="00F42B6B"/>
    <w:rsid w:val="00F45079"/>
    <w:rsid w:val="00F534C6"/>
    <w:rsid w:val="00F5394E"/>
    <w:rsid w:val="00F55695"/>
    <w:rsid w:val="00F55794"/>
    <w:rsid w:val="00F600CB"/>
    <w:rsid w:val="00F60203"/>
    <w:rsid w:val="00F6152C"/>
    <w:rsid w:val="00F61812"/>
    <w:rsid w:val="00F626EE"/>
    <w:rsid w:val="00F656E8"/>
    <w:rsid w:val="00F664F0"/>
    <w:rsid w:val="00F67EB4"/>
    <w:rsid w:val="00F700CE"/>
    <w:rsid w:val="00F7379E"/>
    <w:rsid w:val="00F74AE6"/>
    <w:rsid w:val="00F7695C"/>
    <w:rsid w:val="00F77D91"/>
    <w:rsid w:val="00F82830"/>
    <w:rsid w:val="00F91AE5"/>
    <w:rsid w:val="00F91ED7"/>
    <w:rsid w:val="00F9249B"/>
    <w:rsid w:val="00F92DDD"/>
    <w:rsid w:val="00F930EC"/>
    <w:rsid w:val="00F947EF"/>
    <w:rsid w:val="00F9498D"/>
    <w:rsid w:val="00F94B82"/>
    <w:rsid w:val="00FA51C7"/>
    <w:rsid w:val="00FA7FCE"/>
    <w:rsid w:val="00FB20BB"/>
    <w:rsid w:val="00FB2705"/>
    <w:rsid w:val="00FB2C8A"/>
    <w:rsid w:val="00FB4642"/>
    <w:rsid w:val="00FB5A73"/>
    <w:rsid w:val="00FB704A"/>
    <w:rsid w:val="00FB7055"/>
    <w:rsid w:val="00FC2A10"/>
    <w:rsid w:val="00FC3FC3"/>
    <w:rsid w:val="00FC4708"/>
    <w:rsid w:val="00FC5F38"/>
    <w:rsid w:val="00FC7646"/>
    <w:rsid w:val="00FD51E0"/>
    <w:rsid w:val="00FD520B"/>
    <w:rsid w:val="00FD5CE9"/>
    <w:rsid w:val="00FE1F23"/>
    <w:rsid w:val="00FE3561"/>
    <w:rsid w:val="00FE5A38"/>
    <w:rsid w:val="00FE70FC"/>
    <w:rsid w:val="00FF0EE5"/>
    <w:rsid w:val="00FF19F2"/>
    <w:rsid w:val="00FF6D15"/>
    <w:rsid w:val="00FF76AD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24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customStyle="1" w:styleId="UnresolvedMention">
    <w:name w:val="Unresolved Mention"/>
    <w:uiPriority w:val="99"/>
    <w:semiHidden/>
    <w:unhideWhenUsed/>
    <w:rsid w:val="003A4BB8"/>
    <w:rPr>
      <w:color w:val="605E5C"/>
      <w:shd w:val="clear" w:color="auto" w:fill="E1DFDD"/>
    </w:rPr>
  </w:style>
  <w:style w:type="character" w:styleId="BesuchterHyperlink">
    <w:name w:val="FollowedHyperlink"/>
    <w:uiPriority w:val="99"/>
    <w:semiHidden/>
    <w:unhideWhenUsed/>
    <w:rsid w:val="00FE3561"/>
    <w:rPr>
      <w:color w:val="954F72"/>
      <w:u w:val="single"/>
    </w:rPr>
  </w:style>
  <w:style w:type="character" w:customStyle="1" w:styleId="jlqj4b">
    <w:name w:val="jlqj4b"/>
    <w:basedOn w:val="Absatz-Standardschriftart"/>
    <w:rsid w:val="00490B64"/>
  </w:style>
  <w:style w:type="character" w:customStyle="1" w:styleId="viiyi">
    <w:name w:val="viiyi"/>
    <w:basedOn w:val="Absatz-Standardschriftart"/>
    <w:rsid w:val="00400C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7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0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5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0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9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2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81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6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9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14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95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43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36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1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1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07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55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042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042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559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205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69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6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293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103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5313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15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757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782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6460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u.tartler@tartler-group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artl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rtler-group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1395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10169</CharactersWithSpaces>
  <SharedDoc>false</SharedDoc>
  <HLinks>
    <vt:vector size="30" baseType="variant"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http://www.somata-gmbh.com/</vt:lpwstr>
      </vt:variant>
      <vt:variant>
        <vt:lpwstr/>
      </vt:variant>
      <vt:variant>
        <vt:i4>4522059</vt:i4>
      </vt:variant>
      <vt:variant>
        <vt:i4>9</vt:i4>
      </vt:variant>
      <vt:variant>
        <vt:i4>0</vt:i4>
      </vt:variant>
      <vt:variant>
        <vt:i4>5</vt:i4>
      </vt:variant>
      <vt:variant>
        <vt:lpwstr>http://www.tartler-group.com/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6357071</vt:i4>
      </vt:variant>
      <vt:variant>
        <vt:i4>3</vt:i4>
      </vt:variant>
      <vt:variant>
        <vt:i4>0</vt:i4>
      </vt:variant>
      <vt:variant>
        <vt:i4>5</vt:i4>
      </vt:variant>
      <vt:variant>
        <vt:lpwstr>mailto:u.tartler@tartler-group.com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4</cp:revision>
  <cp:lastPrinted>2022-01-19T07:11:00Z</cp:lastPrinted>
  <dcterms:created xsi:type="dcterms:W3CDTF">2022-01-19T07:11:00Z</dcterms:created>
  <dcterms:modified xsi:type="dcterms:W3CDTF">2022-01-19T07:11:00Z</dcterms:modified>
</cp:coreProperties>
</file>